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rPr>
      </w:pPr>
      <w:r>
        <w:rPr>
          <w:rFonts w:hint="eastAsia" w:ascii="黑体" w:eastAsia="黑体"/>
          <w:color w:val="000000"/>
        </w:rPr>
        <w:t>附件</w:t>
      </w:r>
    </w:p>
    <w:p>
      <w:pPr>
        <w:spacing w:line="600" w:lineRule="exact"/>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山东省2016-2017年燃煤电厂超低排放和</w:t>
      </w:r>
    </w:p>
    <w:p>
      <w:pPr>
        <w:spacing w:line="600" w:lineRule="exact"/>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节能改造工作方案</w:t>
      </w:r>
    </w:p>
    <w:p>
      <w:pPr>
        <w:spacing w:line="600" w:lineRule="exact"/>
        <w:ind w:firstLine="640"/>
        <w:rPr>
          <w:rFonts w:hint="eastAsia" w:ascii="仿宋_GB2312" w:eastAsia="仿宋_GB2312"/>
          <w:color w:val="000000"/>
        </w:rPr>
      </w:pPr>
    </w:p>
    <w:p>
      <w:pPr>
        <w:ind w:firstLine="632" w:firstLineChars="200"/>
        <w:rPr>
          <w:rFonts w:hint="eastAsia" w:ascii="仿宋_GB2312" w:eastAsia="仿宋_GB2312"/>
          <w:color w:val="000000"/>
        </w:rPr>
      </w:pPr>
      <w:r>
        <w:rPr>
          <w:rFonts w:hint="eastAsia" w:ascii="仿宋_GB2312" w:eastAsia="仿宋_GB2312"/>
          <w:color w:val="000000"/>
        </w:rPr>
        <w:t>为贯彻落实国务院《大气污染防治行动计划》和环境保护部、国家发展改革委、国家能源局《关于印发&lt;全面实施燃煤电厂超低排放和节能改造工作方案&gt;的通知》(环发〔2015〕164号)，全面落实《山东省2013-2020年大气污染防治规划》及《二期行动计划》，确保我省燃煤电厂超低排放和节能改造任务顺利完成，提升全省煤电高效清洁发展水平，推动实现各阶段环境空气质量目标，特制订本工作方案。</w:t>
      </w:r>
    </w:p>
    <w:p>
      <w:pPr>
        <w:ind w:firstLine="632" w:firstLineChars="200"/>
        <w:rPr>
          <w:rFonts w:hint="eastAsia" w:ascii="黑体" w:eastAsia="黑体"/>
          <w:color w:val="000000"/>
        </w:rPr>
      </w:pPr>
      <w:r>
        <w:rPr>
          <w:rFonts w:hint="eastAsia" w:ascii="黑体" w:eastAsia="黑体"/>
          <w:color w:val="000000"/>
        </w:rPr>
        <w:t>一、指导思想</w:t>
      </w:r>
    </w:p>
    <w:p>
      <w:pPr>
        <w:ind w:firstLine="632" w:firstLineChars="200"/>
        <w:rPr>
          <w:rFonts w:hint="eastAsia" w:ascii="仿宋_GB2312" w:hAnsi="宋体" w:eastAsia="仿宋_GB2312"/>
          <w:color w:val="000000"/>
          <w:shd w:val="clear" w:color="auto" w:fill="FFFFFF"/>
        </w:rPr>
      </w:pPr>
      <w:r>
        <w:rPr>
          <w:rFonts w:hint="eastAsia" w:ascii="仿宋_GB2312" w:hAnsi="宋体" w:eastAsia="仿宋_GB2312"/>
          <w:color w:val="000000"/>
          <w:shd w:val="clear" w:color="auto" w:fill="FFFFFF"/>
        </w:rPr>
        <w:t>全面贯彻党的十八大和十八届五中全会精神，牢固树立绿色发展理念，全面实施煤电行业节能减排升级改造，在全省范围内推广燃煤电厂超低排放要求和新的能耗标准，逐步形成清洁高效的煤电体系，确保按期完成国家下达的燃煤电厂超低排放和节能改造任务。</w:t>
      </w:r>
    </w:p>
    <w:p>
      <w:pPr>
        <w:ind w:firstLine="632" w:firstLineChars="200"/>
        <w:rPr>
          <w:rFonts w:hint="eastAsia" w:ascii="黑体" w:hAnsi="宋体" w:eastAsia="黑体"/>
          <w:color w:val="000000"/>
          <w:shd w:val="clear" w:color="auto" w:fill="FFFFFF"/>
        </w:rPr>
      </w:pPr>
      <w:r>
        <w:rPr>
          <w:rFonts w:hint="eastAsia" w:ascii="黑体" w:hAnsi="宋体" w:eastAsia="黑体"/>
          <w:color w:val="000000"/>
          <w:shd w:val="clear" w:color="auto" w:fill="FFFFFF"/>
        </w:rPr>
        <w:t>二、目标计划</w:t>
      </w:r>
    </w:p>
    <w:p>
      <w:pPr>
        <w:ind w:firstLine="634" w:firstLineChars="200"/>
        <w:rPr>
          <w:rFonts w:hint="eastAsia" w:ascii="楷体_GB2312" w:hAnsi="Calibri" w:eastAsia="楷体_GB2312"/>
          <w:b/>
          <w:color w:val="000000"/>
        </w:rPr>
      </w:pPr>
      <w:r>
        <w:rPr>
          <w:rFonts w:hint="eastAsia" w:ascii="楷体_GB2312" w:eastAsia="楷体_GB2312"/>
          <w:b/>
          <w:color w:val="000000"/>
        </w:rPr>
        <w:t>(一)改造范围</w:t>
      </w:r>
    </w:p>
    <w:p>
      <w:pPr>
        <w:ind w:firstLine="632" w:firstLineChars="200"/>
        <w:rPr>
          <w:rFonts w:hint="eastAsia" w:ascii="仿宋_GB2312" w:eastAsia="仿宋_GB2312"/>
          <w:color w:val="000000"/>
        </w:rPr>
      </w:pPr>
      <w:r>
        <w:rPr>
          <w:rFonts w:hint="eastAsia" w:ascii="仿宋_GB2312" w:eastAsia="仿宋_GB2312"/>
          <w:color w:val="000000"/>
        </w:rPr>
        <w:t>全省范围内已投入运行的单机10万千瓦及以上的燃煤发电机组。</w:t>
      </w:r>
    </w:p>
    <w:p>
      <w:pPr>
        <w:ind w:firstLine="634" w:firstLineChars="200"/>
        <w:rPr>
          <w:rFonts w:hint="eastAsia" w:ascii="楷体_GB2312" w:eastAsia="楷体_GB2312"/>
          <w:b/>
          <w:color w:val="000000"/>
        </w:rPr>
      </w:pPr>
      <w:r>
        <w:rPr>
          <w:rFonts w:hint="eastAsia" w:ascii="楷体_GB2312" w:eastAsia="楷体_GB2312"/>
          <w:b/>
          <w:color w:val="000000"/>
        </w:rPr>
        <w:t>(二)改造标准</w:t>
      </w:r>
    </w:p>
    <w:p>
      <w:pPr>
        <w:ind w:firstLine="632" w:firstLineChars="200"/>
        <w:rPr>
          <w:rFonts w:hint="eastAsia" w:ascii="仿宋_GB2312" w:eastAsia="仿宋_GB2312"/>
          <w:color w:val="000000"/>
        </w:rPr>
      </w:pPr>
      <w:r>
        <w:rPr>
          <w:rFonts w:hint="eastAsia" w:ascii="仿宋_GB2312" w:eastAsia="仿宋_GB2312"/>
          <w:color w:val="000000"/>
        </w:rPr>
        <w:t>实施超低排放改造后，燃煤发电机组配套的锅炉外排废气中烟尘、二氧化硫、氮氧化物等主要大气污染物的排放浓度满足《山东省火电厂大气污染物排放标准》中关于燃煤锅炉的超低排放限值要求。</w:t>
      </w:r>
    </w:p>
    <w:p>
      <w:pPr>
        <w:ind w:firstLine="632" w:firstLineChars="200"/>
        <w:rPr>
          <w:rFonts w:hint="eastAsia" w:ascii="仿宋_GB2312" w:eastAsia="仿宋_GB2312"/>
          <w:color w:val="000000"/>
        </w:rPr>
      </w:pPr>
      <w:r>
        <w:rPr>
          <w:rFonts w:hint="eastAsia" w:ascii="仿宋_GB2312" w:eastAsia="仿宋_GB2312"/>
          <w:color w:val="000000"/>
        </w:rPr>
        <w:t>现役燃煤发电机组节能改造后，全省煤电机组平均供电煤耗低于310克标准煤/千瓦时。</w:t>
      </w:r>
    </w:p>
    <w:p>
      <w:pPr>
        <w:ind w:firstLine="632" w:firstLineChars="200"/>
        <w:rPr>
          <w:rFonts w:hint="eastAsia" w:ascii="仿宋_GB2312" w:eastAsia="仿宋_GB2312"/>
          <w:color w:val="000000"/>
        </w:rPr>
      </w:pPr>
      <w:r>
        <w:rPr>
          <w:rFonts w:hint="eastAsia" w:ascii="仿宋_GB2312" w:eastAsia="仿宋_GB2312"/>
          <w:color w:val="000000"/>
        </w:rPr>
        <w:t>新建燃煤发电项目原则上要采用60万千瓦及以上超超临界机组，平均供电煤耗低于300克标准煤/千瓦时，主要大气污染物排放浓度达到超低排放水平。</w:t>
      </w:r>
    </w:p>
    <w:p>
      <w:pPr>
        <w:ind w:firstLine="634" w:firstLineChars="200"/>
        <w:rPr>
          <w:rFonts w:hint="eastAsia" w:ascii="楷体_GB2312" w:eastAsia="楷体_GB2312"/>
          <w:b/>
          <w:color w:val="000000"/>
        </w:rPr>
      </w:pPr>
      <w:r>
        <w:rPr>
          <w:rFonts w:hint="eastAsia" w:ascii="楷体_GB2312" w:eastAsia="楷体_GB2312"/>
          <w:b/>
          <w:color w:val="000000"/>
        </w:rPr>
        <w:t>(三)进度安排</w:t>
      </w:r>
    </w:p>
    <w:p>
      <w:pPr>
        <w:ind w:firstLine="632" w:firstLineChars="200"/>
        <w:rPr>
          <w:rFonts w:hint="eastAsia" w:ascii="仿宋_GB2312" w:eastAsia="仿宋_GB2312"/>
          <w:color w:val="000000"/>
        </w:rPr>
      </w:pPr>
      <w:r>
        <w:rPr>
          <w:rFonts w:hint="eastAsia" w:ascii="仿宋_GB2312" w:eastAsia="仿宋_GB2312"/>
          <w:color w:val="000000"/>
        </w:rPr>
        <w:t>到2017年底，全省单机10万千瓦及以上燃煤发电机组全部实现超低排放。2016年、2017年全省现役单机10万千瓦及以上燃煤发电机组实施超低排放改造的装机容量分别为3748万千瓦和1754.5万千瓦(详见附件1、2)。</w:t>
      </w:r>
    </w:p>
    <w:p>
      <w:pPr>
        <w:ind w:firstLine="632" w:firstLineChars="200"/>
        <w:rPr>
          <w:rFonts w:hint="eastAsia" w:ascii="仿宋_GB2312" w:eastAsia="仿宋_GB2312"/>
          <w:color w:val="000000"/>
        </w:rPr>
      </w:pPr>
      <w:r>
        <w:rPr>
          <w:rFonts w:hint="eastAsia" w:ascii="仿宋_GB2312" w:eastAsia="仿宋_GB2312"/>
          <w:color w:val="000000"/>
        </w:rPr>
        <w:t>到2017年底，全省现役单机10万千瓦及以上燃煤发电机组进行节能改造的装机容量累计达到5500万千瓦以上，其中2016、2017年分别改造2678万千瓦和687.5万千瓦(详见附件3、4)。</w:t>
      </w:r>
    </w:p>
    <w:p>
      <w:pPr>
        <w:ind w:firstLine="632" w:firstLineChars="200"/>
        <w:rPr>
          <w:rFonts w:hint="eastAsia" w:ascii="黑体" w:eastAsia="黑体"/>
          <w:color w:val="000000"/>
        </w:rPr>
      </w:pPr>
      <w:r>
        <w:rPr>
          <w:rFonts w:hint="eastAsia" w:ascii="黑体" w:eastAsia="黑体"/>
          <w:color w:val="000000"/>
        </w:rPr>
        <w:t>三、重点任务</w:t>
      </w:r>
    </w:p>
    <w:p>
      <w:pPr>
        <w:ind w:firstLine="634" w:firstLineChars="200"/>
        <w:rPr>
          <w:rFonts w:hint="eastAsia" w:ascii="仿宋_GB2312" w:eastAsia="仿宋_GB2312"/>
          <w:color w:val="000000"/>
        </w:rPr>
      </w:pPr>
      <w:r>
        <w:rPr>
          <w:rFonts w:hint="eastAsia" w:ascii="楷体_GB2312" w:eastAsia="楷体_GB2312"/>
          <w:b/>
          <w:color w:val="000000"/>
        </w:rPr>
        <w:t>(一)全面实施超低排放改造。</w:t>
      </w:r>
      <w:r>
        <w:rPr>
          <w:rFonts w:hint="eastAsia" w:ascii="仿宋_GB2312" w:eastAsia="仿宋_GB2312"/>
          <w:color w:val="000000"/>
        </w:rPr>
        <w:t>在确保供电安全前提下，加快推进全省现役单机10万千瓦及以上燃煤发电机组超低排放改造，2017年底前全部完成改造任务，省会城市群7市力争2017年10月底前完成。鼓励具备改造条件的10万千瓦以下燃煤发电机组积极实施超低排放改造；不具备改造条件的，要实施达标排放治理，确保各项污染物排放浓度稳定达到《山东省区域性大气污染物综合排放标准》和《山东省火电厂大气污染物排放标准》相应时段排放限值要求。</w:t>
      </w:r>
    </w:p>
    <w:p>
      <w:pPr>
        <w:ind w:firstLine="634" w:firstLineChars="200"/>
        <w:rPr>
          <w:rFonts w:hint="eastAsia" w:ascii="仿宋_GB2312" w:eastAsia="仿宋_GB2312"/>
          <w:color w:val="000000"/>
        </w:rPr>
      </w:pPr>
      <w:r>
        <w:rPr>
          <w:rFonts w:hint="eastAsia" w:ascii="楷体_GB2312" w:eastAsia="楷体_GB2312"/>
          <w:b/>
          <w:color w:val="000000"/>
        </w:rPr>
        <w:t>(二)统筹节能与超低排放改造。</w:t>
      </w:r>
      <w:r>
        <w:rPr>
          <w:rFonts w:hint="eastAsia" w:ascii="仿宋_GB2312" w:eastAsia="仿宋_GB2312"/>
          <w:color w:val="000000"/>
        </w:rPr>
        <w:t>在推进超低排放改造的同时，协同安排节能改造，重点对30万千瓦和60万千瓦等级亚临界、超临界燃煤机组实施综合性、系统性节能改造，改造后供电煤耗达到同类型机组先进水平；对20万千瓦级及以下纯凝机组重点实施供热改造，优先改造为背压式供热机组；鼓励对10万千瓦以下燃煤抽凝机组实施节能综合改造，优先改造为背压式供热机组。</w:t>
      </w:r>
    </w:p>
    <w:p>
      <w:pPr>
        <w:ind w:firstLine="634" w:firstLineChars="200"/>
        <w:rPr>
          <w:rFonts w:hint="eastAsia" w:ascii="仿宋_GB2312" w:eastAsia="仿宋_GB2312"/>
          <w:color w:val="000000"/>
        </w:rPr>
      </w:pPr>
      <w:r>
        <w:rPr>
          <w:rFonts w:hint="eastAsia" w:ascii="楷体_GB2312" w:eastAsia="楷体_GB2312"/>
          <w:b/>
          <w:color w:val="000000"/>
        </w:rPr>
        <w:t>(三)淘汰落后产能和不符合相关强制性标准要求的机组。</w:t>
      </w:r>
      <w:r>
        <w:rPr>
          <w:rFonts w:hint="eastAsia" w:ascii="仿宋_GB2312" w:eastAsia="仿宋_GB2312"/>
          <w:color w:val="000000"/>
        </w:rPr>
        <w:t>进一步提高小火电淘汰标准，对经整改仍不符合能耗、环保、质量、安全等要求的机组，坚决予以淘汰关停。优先淘汰改造后仍不符合能效、环保等标准的30万千瓦以下机组，特别是运行满20年的纯凝机组和运行满25年的抽凝热电机组。列入淘汰关停计划的机组不再要求实施超低排放和节能改造。</w:t>
      </w:r>
    </w:p>
    <w:p>
      <w:pPr>
        <w:ind w:firstLine="632" w:firstLineChars="200"/>
        <w:rPr>
          <w:rFonts w:hint="eastAsia" w:ascii="黑体" w:eastAsia="黑体"/>
          <w:color w:val="000000"/>
        </w:rPr>
      </w:pPr>
      <w:r>
        <w:rPr>
          <w:rFonts w:hint="eastAsia" w:ascii="黑体" w:eastAsia="黑体"/>
          <w:color w:val="000000"/>
        </w:rPr>
        <w:t>四、保障措施</w:t>
      </w:r>
    </w:p>
    <w:p>
      <w:pPr>
        <w:ind w:firstLine="634" w:firstLineChars="200"/>
        <w:rPr>
          <w:rFonts w:hint="eastAsia" w:ascii="仿宋_GB2312" w:eastAsia="仿宋_GB2312"/>
          <w:color w:val="000000"/>
        </w:rPr>
      </w:pPr>
      <w:r>
        <w:rPr>
          <w:rFonts w:hint="eastAsia" w:ascii="楷体_GB2312" w:eastAsia="楷体_GB2312"/>
          <w:b/>
          <w:color w:val="000000"/>
        </w:rPr>
        <w:t>(一)加强组织领导。</w:t>
      </w:r>
      <w:r>
        <w:rPr>
          <w:rFonts w:hint="eastAsia" w:ascii="仿宋_GB2312" w:eastAsia="仿宋_GB2312"/>
          <w:color w:val="000000"/>
        </w:rPr>
        <w:t>省环保厅、发展改革委、经济和信息化委会同有关部门共同组织实施本方案，加强协调、密切配合，有序推进燃煤发电机组超低排放和节能改造工作，确保按期完成改造任务。省环保厅、发展改革委、经济和信息化委按照职责分工分别建立超低排放改造和达标排放治理、机组淘汰关停、节能改造和能效水平管理台帐，定期调度工作进展，协调解决推进过程中出现的困难和问题。</w:t>
      </w:r>
    </w:p>
    <w:p>
      <w:pPr>
        <w:ind w:firstLine="634" w:firstLineChars="200"/>
        <w:rPr>
          <w:rFonts w:hint="eastAsia" w:ascii="仿宋_GB2312" w:eastAsia="仿宋_GB2312"/>
          <w:color w:val="000000"/>
        </w:rPr>
      </w:pPr>
      <w:r>
        <w:rPr>
          <w:rFonts w:hint="eastAsia" w:ascii="楷体_GB2312" w:eastAsia="楷体_GB2312"/>
          <w:b/>
          <w:color w:val="000000"/>
        </w:rPr>
        <w:t>(二)落实主体责任。</w:t>
      </w:r>
      <w:r>
        <w:rPr>
          <w:rFonts w:hint="eastAsia" w:ascii="仿宋_GB2312" w:eastAsia="仿宋_GB2312"/>
          <w:color w:val="000000"/>
        </w:rPr>
        <w:t>各市和各发电集团公司是燃煤发电机组超低排放和节能改造的责任主体，要督促辖区内或所属燃煤电厂逐台机组明确改造工作的时间表和路线图。各燃煤电厂是超低排放和节能改造的实施主体，应认真履行社会责任，认真制定改造计划，落实改造资金，加快改造进度，积极采用环境污染第三方治理和合同能源管理模式，确保改造工程按期建成并稳定运行。中央企业要起到模范带头作用，各有关部门要统筹协调区域电力调度，有序安排机组停机检修，制定并落实有序用电方案，保障电力企业按期完成环保和节能改造。</w:t>
      </w:r>
    </w:p>
    <w:p>
      <w:pPr>
        <w:ind w:firstLine="634" w:firstLineChars="200"/>
        <w:rPr>
          <w:rFonts w:hint="eastAsia" w:ascii="仿宋_GB2312" w:eastAsia="仿宋_GB2312"/>
          <w:color w:val="000000"/>
        </w:rPr>
      </w:pPr>
      <w:r>
        <w:rPr>
          <w:rFonts w:hint="eastAsia" w:ascii="楷体_GB2312" w:eastAsia="楷体_GB2312"/>
          <w:b/>
          <w:color w:val="000000"/>
        </w:rPr>
        <w:t>(三)落实激励政策。</w:t>
      </w:r>
      <w:r>
        <w:rPr>
          <w:rFonts w:hint="eastAsia" w:ascii="仿宋_GB2312" w:eastAsia="仿宋_GB2312"/>
          <w:color w:val="000000"/>
        </w:rPr>
        <w:t>落实《关于印发〈山东省燃煤机组(锅炉)超低排放绩效审核和奖励办法(试行)〉的通知》(鲁环函〔2015〕738号)和《关于贯彻发改价格〔2015〕2835号文件实行燃煤电厂超低排放电价支持政策的通知》(鲁价格一发〔2015〕132号)，对实现超低排放且通过绩效审核的燃煤发电机组，落实环保电价加价、发电量奖励、差别化排污收费等激励政策。对经改造达到超低排放标准的现役燃煤机组，通过政府收购排污权等方式予以奖励。</w:t>
      </w:r>
    </w:p>
    <w:p>
      <w:pPr>
        <w:ind w:firstLine="634" w:firstLineChars="200"/>
        <w:rPr>
          <w:rFonts w:hint="eastAsia" w:ascii="仿宋_GB2312" w:eastAsia="仿宋_GB2312"/>
          <w:color w:val="000000"/>
        </w:rPr>
      </w:pPr>
      <w:r>
        <w:rPr>
          <w:rFonts w:hint="eastAsia" w:ascii="楷体_GB2312" w:eastAsia="楷体_GB2312"/>
          <w:b/>
          <w:color w:val="000000"/>
        </w:rPr>
        <w:t>(四)强化监督管理。</w:t>
      </w:r>
      <w:r>
        <w:rPr>
          <w:rFonts w:hint="eastAsia" w:ascii="仿宋_GB2312" w:eastAsia="仿宋_GB2312"/>
          <w:color w:val="000000"/>
        </w:rPr>
        <w:t>各市要加强日常督查和执法检查，防止企业弄虚作假，对不达标企业依法严肃处理。对完成超低排放改造的机组，要严格绩效审核，认真评估环保设施运行和污染物达标排放情况，并按要求对各机组超低排放情况进行监测。对已享受超低排放优惠政策但实际运行效果不能稳定达到超低排放要求的，向社会通报，视情节取消相关优惠政策，并予以处罚。省经济和信息化委会同有关部门，对各市、各企业的节能改造工作实施监管。</w:t>
      </w:r>
    </w:p>
    <w:p>
      <w:pPr>
        <w:ind w:firstLine="634" w:firstLineChars="200"/>
        <w:rPr>
          <w:rFonts w:hint="eastAsia" w:ascii="仿宋_GB2312" w:eastAsia="仿宋_GB2312"/>
          <w:color w:val="000000"/>
        </w:rPr>
      </w:pPr>
      <w:r>
        <w:rPr>
          <w:rFonts w:hint="eastAsia" w:ascii="楷体_GB2312" w:eastAsia="楷体_GB2312"/>
          <w:b/>
          <w:color w:val="000000"/>
        </w:rPr>
        <w:t>(五)严格评价考核。</w:t>
      </w:r>
      <w:r>
        <w:rPr>
          <w:rFonts w:hint="eastAsia" w:ascii="仿宋_GB2312" w:eastAsia="仿宋_GB2312"/>
          <w:color w:val="000000"/>
        </w:rPr>
        <w:t>省环保厅、发展改革委、经济和信息化委会同有关部门，严格按照本方案要求的改造任务计划表，每年对各市上年度燃煤发电机组超低排放和节能改造工作完成情况进行评价考核，并将考核结果进行通报。</w:t>
      </w:r>
    </w:p>
    <w:p>
      <w:pPr>
        <w:ind w:firstLine="632" w:firstLineChars="200"/>
        <w:rPr>
          <w:rFonts w:hint="eastAsia" w:ascii="仿宋_GB2312" w:eastAsia="仿宋_GB2312"/>
          <w:color w:val="000000"/>
        </w:rPr>
      </w:pPr>
    </w:p>
    <w:p>
      <w:pPr>
        <w:ind w:left="1580" w:leftChars="200" w:hanging="948" w:hangingChars="300"/>
        <w:rPr>
          <w:rFonts w:hint="eastAsia" w:ascii="仿宋_GB2312" w:eastAsia="仿宋_GB2312"/>
          <w:color w:val="000000"/>
        </w:rPr>
      </w:pPr>
      <w:r>
        <w:rPr>
          <w:rFonts w:hint="eastAsia" w:ascii="仿宋_GB2312" w:eastAsia="仿宋_GB2312"/>
          <w:color w:val="000000"/>
        </w:rPr>
        <w:t>附：1.山东省现役单机10万千瓦及以上燃煤发电机组2016年超低排放改造计划</w:t>
      </w:r>
    </w:p>
    <w:p>
      <w:pPr>
        <w:ind w:left="1579" w:leftChars="400" w:hanging="316" w:hangingChars="100"/>
        <w:rPr>
          <w:rFonts w:hint="eastAsia" w:ascii="仿宋_GB2312" w:eastAsia="仿宋_GB2312"/>
          <w:color w:val="000000"/>
        </w:rPr>
      </w:pPr>
      <w:r>
        <w:rPr>
          <w:rFonts w:hint="eastAsia" w:ascii="仿宋_GB2312" w:eastAsia="仿宋_GB2312"/>
          <w:color w:val="000000"/>
        </w:rPr>
        <w:t>2.山东省现役单机10万千瓦及以上燃煤发电机组2017年超低排放改造计划</w:t>
      </w:r>
    </w:p>
    <w:p>
      <w:pPr>
        <w:ind w:left="1579" w:leftChars="400" w:hanging="316" w:hangingChars="100"/>
        <w:rPr>
          <w:rFonts w:hint="eastAsia" w:ascii="仿宋_GB2312" w:eastAsia="仿宋_GB2312"/>
          <w:color w:val="000000"/>
        </w:rPr>
      </w:pPr>
      <w:r>
        <w:rPr>
          <w:rFonts w:hint="eastAsia" w:ascii="仿宋_GB2312" w:eastAsia="仿宋_GB2312"/>
          <w:color w:val="000000"/>
        </w:rPr>
        <w:t>3.山东省现役单机10万千瓦及以上燃煤发电机组2016年节能改造计划</w:t>
      </w:r>
    </w:p>
    <w:p>
      <w:pPr>
        <w:ind w:left="1579" w:leftChars="400" w:hanging="316" w:hangingChars="100"/>
        <w:rPr>
          <w:rFonts w:hint="eastAsia" w:ascii="仿宋_GB2312" w:eastAsia="仿宋_GB2312"/>
          <w:color w:val="000000"/>
        </w:rPr>
      </w:pPr>
      <w:r>
        <w:rPr>
          <w:rFonts w:hint="eastAsia" w:ascii="仿宋_GB2312" w:eastAsia="仿宋_GB2312"/>
          <w:color w:val="000000"/>
        </w:rPr>
        <w:t>4.山东省现役单机10万千瓦及以上燃煤发电机组2017年节能改造计划</w:t>
      </w:r>
    </w:p>
    <w:p>
      <w:pPr>
        <w:spacing w:line="540" w:lineRule="exact"/>
        <w:rPr>
          <w:rFonts w:hint="eastAsia" w:ascii="仿宋_GB2312" w:eastAsia="仿宋_GB2312"/>
          <w:color w:val="000000"/>
        </w:rPr>
      </w:pPr>
    </w:p>
    <w:p>
      <w:pPr>
        <w:rPr>
          <w:rFonts w:hint="eastAsia"/>
        </w:rPr>
      </w:pPr>
    </w:p>
    <w:p>
      <w:pPr>
        <w:ind w:firstLine="632" w:firstLineChars="200"/>
        <w:rPr>
          <w:rFonts w:hint="eastAsia"/>
        </w:rPr>
      </w:pPr>
    </w:p>
    <w:p>
      <w:pPr>
        <w:rPr>
          <w:rFonts w:hint="eastAsia" w:ascii="黑体" w:eastAsia="黑体"/>
        </w:rPr>
      </w:pPr>
      <w:r>
        <w:rPr>
          <w:rFonts w:hint="eastAsia" w:ascii="黑体" w:eastAsia="黑体"/>
        </w:rPr>
        <w:t>附1</w:t>
      </w:r>
    </w:p>
    <w:p>
      <w:pPr>
        <w:spacing w:line="600" w:lineRule="exact"/>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山东省现役单机10万千瓦及以上燃煤发电</w:t>
      </w:r>
    </w:p>
    <w:p>
      <w:pPr>
        <w:spacing w:line="600" w:lineRule="exact"/>
        <w:jc w:val="center"/>
        <w:rPr>
          <w:rFonts w:hint="eastAsia" w:ascii="方正小标宋简体" w:eastAsia="方正小标宋简体"/>
          <w:b/>
          <w:sz w:val="44"/>
          <w:szCs w:val="44"/>
        </w:rPr>
      </w:pPr>
      <w:r>
        <w:rPr>
          <w:rFonts w:hint="eastAsia" w:ascii="方正小标宋简体" w:eastAsia="方正小标宋简体"/>
          <w:b/>
          <w:color w:val="000000"/>
          <w:sz w:val="44"/>
          <w:szCs w:val="44"/>
        </w:rPr>
        <w:t>机组2016年超低排放改造计划</w:t>
      </w:r>
    </w:p>
    <w:tbl>
      <w:tblPr>
        <w:tblStyle w:val="6"/>
        <w:tblW w:w="9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27"/>
        <w:gridCol w:w="1160"/>
        <w:gridCol w:w="1398"/>
        <w:gridCol w:w="2389"/>
        <w:gridCol w:w="627"/>
        <w:gridCol w:w="799"/>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序号</w:t>
            </w:r>
          </w:p>
        </w:tc>
        <w:tc>
          <w:tcPr>
            <w:tcW w:w="827"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地市</w:t>
            </w:r>
          </w:p>
        </w:tc>
        <w:tc>
          <w:tcPr>
            <w:tcW w:w="1160"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县(市、区)</w:t>
            </w:r>
          </w:p>
        </w:tc>
        <w:tc>
          <w:tcPr>
            <w:tcW w:w="1398"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所属集团公司</w:t>
            </w:r>
          </w:p>
        </w:tc>
        <w:tc>
          <w:tcPr>
            <w:tcW w:w="2389"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企业名称</w:t>
            </w:r>
          </w:p>
        </w:tc>
        <w:tc>
          <w:tcPr>
            <w:tcW w:w="627"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机组编号</w:t>
            </w:r>
          </w:p>
        </w:tc>
        <w:tc>
          <w:tcPr>
            <w:tcW w:w="799"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装机容量(WM)</w:t>
            </w:r>
          </w:p>
        </w:tc>
        <w:tc>
          <w:tcPr>
            <w:tcW w:w="979"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完成时间</w:t>
            </w:r>
          </w:p>
        </w:tc>
        <w:tc>
          <w:tcPr>
            <w:tcW w:w="979"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改造投资(万元)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济南市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章丘市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华电章丘发电有限公司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145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济南市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章丘市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华电章丘发电有限公司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2016.6</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青岛市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大唐集团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大唐黄岛发电有限公司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225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2016.6</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青岛市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市北区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华电青岛发电有限公司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青岛市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市北区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华电青岛发电有限公司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2016.6</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淄博市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桓台县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山东博汇集团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山东天源热电有限公司</w:t>
            </w:r>
          </w:p>
        </w:tc>
        <w:tc>
          <w:tcPr>
            <w:tcW w:w="627"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淄博市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桓台县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山东博汇集团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山东天源热电有限公司</w:t>
            </w:r>
          </w:p>
        </w:tc>
        <w:tc>
          <w:tcPr>
            <w:tcW w:w="627"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淄博</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张店</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华电淄博热电有限公司</w:t>
            </w:r>
          </w:p>
        </w:tc>
        <w:tc>
          <w:tcPr>
            <w:tcW w:w="627"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淄博</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张店</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华电淄博热电有限公司</w:t>
            </w:r>
          </w:p>
        </w:tc>
        <w:tc>
          <w:tcPr>
            <w:tcW w:w="627"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枣庄市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滕州</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华电滕州新源热电有限公司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2016.6</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枣庄市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滕州</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华电滕州新源热电有限公司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315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枣庄市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滕州</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华电滕州新源热电有限公司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315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枣庄市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市中区</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华电国际十里泉发电厂</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枣庄市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市中区</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华电国际十里泉发电厂</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东营市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广饶县</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山东华泰集团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山东华泰热力有限公司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16</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东营市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东营开发区</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东营市滨海热力有限公司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17</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东营市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东营区</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中石化</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中国石化集团胜利石油管理局胜利发电厂</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220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18</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东营市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东营区</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中石化</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中国石化集团胜利石油管理局胜利发电厂</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龙口市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东海热电有限公司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2016.3</w:t>
            </w:r>
          </w:p>
        </w:tc>
        <w:tc>
          <w:tcPr>
            <w:tcW w:w="979" w:type="dxa"/>
            <w:shd w:val="clear" w:color="auto" w:fill="FFFFFF"/>
            <w:vAlign w:val="center"/>
          </w:tcPr>
          <w:p>
            <w:pPr>
              <w:widowControl/>
              <w:spacing w:line="280" w:lineRule="exact"/>
              <w:jc w:val="center"/>
              <w:rPr>
                <w:rFonts w:hint="eastAsia" w:ascii="黑体" w:hAnsi="仿宋" w:eastAsia="黑体" w:cs="宋体"/>
                <w:color w:val="000000"/>
                <w:kern w:val="0"/>
                <w:sz w:val="18"/>
                <w:szCs w:val="18"/>
              </w:rPr>
            </w:pPr>
            <w:r>
              <w:rPr>
                <w:rFonts w:hint="eastAsia" w:ascii="黑体" w:hAnsi="仿宋" w:eastAsia="黑体" w:cs="宋体"/>
                <w:color w:val="000000"/>
                <w:kern w:val="0"/>
                <w:sz w:val="18"/>
                <w:szCs w:val="18"/>
              </w:rPr>
              <w:t>11388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龙口市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东海热电有限公司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2016.2</w:t>
            </w:r>
          </w:p>
        </w:tc>
        <w:tc>
          <w:tcPr>
            <w:tcW w:w="979" w:type="dxa"/>
            <w:shd w:val="clear" w:color="auto" w:fill="FFFFFF"/>
            <w:vAlign w:val="center"/>
          </w:tcPr>
          <w:p>
            <w:pPr>
              <w:widowControl/>
              <w:spacing w:line="280" w:lineRule="exact"/>
              <w:jc w:val="center"/>
              <w:rPr>
                <w:rFonts w:hint="eastAsia" w:ascii="黑体" w:hAnsi="仿宋" w:eastAsia="黑体" w:cs="宋体"/>
                <w:color w:val="000000"/>
                <w:kern w:val="0"/>
                <w:sz w:val="18"/>
                <w:szCs w:val="18"/>
              </w:rPr>
            </w:pPr>
            <w:r>
              <w:rPr>
                <w:rFonts w:hint="eastAsia" w:ascii="黑体" w:hAnsi="仿宋" w:eastAsia="黑体" w:cs="宋体"/>
                <w:color w:val="000000"/>
                <w:kern w:val="0"/>
                <w:sz w:val="18"/>
                <w:szCs w:val="18"/>
              </w:rPr>
              <w:t>11389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21</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龙口市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东海热电有限公司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w:t>
            </w:r>
          </w:p>
        </w:tc>
        <w:tc>
          <w:tcPr>
            <w:tcW w:w="979" w:type="dxa"/>
            <w:shd w:val="clear" w:color="auto" w:fill="FFFFFF"/>
            <w:vAlign w:val="center"/>
          </w:tcPr>
          <w:p>
            <w:pPr>
              <w:widowControl/>
              <w:spacing w:line="280" w:lineRule="exact"/>
              <w:jc w:val="center"/>
              <w:rPr>
                <w:rFonts w:hint="eastAsia" w:ascii="黑体" w:hAnsi="仿宋" w:eastAsia="黑体" w:cs="宋体"/>
                <w:color w:val="000000"/>
                <w:kern w:val="0"/>
                <w:sz w:val="18"/>
                <w:szCs w:val="18"/>
              </w:rPr>
            </w:pPr>
            <w:r>
              <w:rPr>
                <w:rFonts w:hint="eastAsia" w:ascii="黑体" w:hAnsi="仿宋" w:eastAsia="黑体" w:cs="宋体"/>
                <w:color w:val="000000"/>
                <w:kern w:val="0"/>
                <w:sz w:val="18"/>
                <w:szCs w:val="18"/>
              </w:rPr>
              <w:t>11389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22</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蓬莱</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国电集团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国电蓬莱发电有限公司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23</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龙口市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华电龙口发电股份有限公司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220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24</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龙口市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华电龙口发电股份有限公司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220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2016.7</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25</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龙口市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华电龙口发电股份有限公司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220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26</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龙口市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东海热电有限公司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220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12459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27</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龙口市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东海热电有限公司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220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28</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芝罘区</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华能烟台发电有限公司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29</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芝罘区</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华能烟台发电有限公司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龙口市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东海热电有限公司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31</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龙口市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东海热电有限公司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32</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龙口市</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山东怡力电业有限公司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1160"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高新区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华电潍坊发电有限公司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670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2016.6</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34</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1160"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寿光美伦纸业有限责任公司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vMerge w:val="restart"/>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35</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1160"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寿光美伦纸业有限责任公司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vMerge w:val="continue"/>
            <w:vAlign w:val="center"/>
          </w:tcPr>
          <w:p>
            <w:pPr>
              <w:widowControl/>
              <w:spacing w:line="280" w:lineRule="exact"/>
              <w:jc w:val="center"/>
              <w:rPr>
                <w:rFonts w:hint="eastAsia" w:ascii="黑体" w:hAnsi="宋体" w:eastAsia="黑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36</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1160"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寿光美伦纸业有限责任公司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vMerge w:val="continue"/>
            <w:vAlign w:val="center"/>
          </w:tcPr>
          <w:p>
            <w:pPr>
              <w:widowControl/>
              <w:spacing w:line="280" w:lineRule="exact"/>
              <w:jc w:val="center"/>
              <w:rPr>
                <w:rFonts w:hint="eastAsia" w:ascii="黑体" w:hAnsi="宋体" w:eastAsia="黑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37</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1160"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spacing w:val="-14"/>
                <w:kern w:val="0"/>
                <w:sz w:val="18"/>
                <w:szCs w:val="18"/>
              </w:rPr>
            </w:pPr>
            <w:r>
              <w:rPr>
                <w:rFonts w:hint="eastAsia" w:ascii="黑体" w:hAnsi="宋体" w:eastAsia="黑体" w:cs="宋体"/>
                <w:color w:val="000000"/>
                <w:spacing w:val="-14"/>
                <w:kern w:val="0"/>
                <w:sz w:val="18"/>
                <w:szCs w:val="18"/>
              </w:rPr>
              <w:t>山东寿光巨能热电发展有限公司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38</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1160"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spacing w:val="-14"/>
                <w:kern w:val="0"/>
                <w:sz w:val="18"/>
                <w:szCs w:val="18"/>
              </w:rPr>
            </w:pPr>
            <w:r>
              <w:rPr>
                <w:rFonts w:hint="eastAsia" w:ascii="黑体" w:hAnsi="宋体" w:eastAsia="黑体" w:cs="宋体"/>
                <w:color w:val="000000"/>
                <w:spacing w:val="-14"/>
                <w:kern w:val="0"/>
                <w:sz w:val="18"/>
                <w:szCs w:val="18"/>
              </w:rPr>
              <w:t>山东寿光巨能热电发展有限公司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39</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1160"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寿光金太阳热电有限公司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2016.10</w:t>
            </w:r>
          </w:p>
        </w:tc>
        <w:tc>
          <w:tcPr>
            <w:tcW w:w="979" w:type="dxa"/>
            <w:vMerge w:val="restart"/>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1160"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寿光金太阳热电有限公司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w:t>
            </w:r>
          </w:p>
        </w:tc>
        <w:tc>
          <w:tcPr>
            <w:tcW w:w="79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2016.10</w:t>
            </w:r>
          </w:p>
        </w:tc>
        <w:tc>
          <w:tcPr>
            <w:tcW w:w="979" w:type="dxa"/>
            <w:vMerge w:val="continue"/>
            <w:vAlign w:val="center"/>
          </w:tcPr>
          <w:p>
            <w:pPr>
              <w:widowControl/>
              <w:spacing w:line="280" w:lineRule="exact"/>
              <w:jc w:val="center"/>
              <w:rPr>
                <w:rFonts w:hint="eastAsia" w:ascii="黑体" w:hAnsi="宋体" w:eastAsia="黑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41</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1160"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滨海区</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山东海化集团有限公司热力电力分公司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42</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邹城市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华电国际电力股份有限公司邹县发电厂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43</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邹城市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华电国际电力股份有限公司邹县发电厂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44</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邹城市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华电国际电力股份有限公司邹县发电厂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45</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邹城市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华电国际电力股份有限公司邹县发电厂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46</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邹城市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华电国际电力股份有限公司邹县发电厂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2016.6</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47</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任城区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华能济宁电厂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350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48</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任城区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华能济宁电厂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350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49</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任城区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华能济宁运河发电有限公司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50</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济宁经济技术开发区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华能嘉祥发电有限公司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51</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曲阜市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华能曲阜热电有限公司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225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52</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任城区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华能济宁运河发电有限公司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53</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任城区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华能济宁运河发电有限公司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54</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邹城市</w:t>
            </w:r>
          </w:p>
        </w:tc>
        <w:tc>
          <w:tcPr>
            <w:tcW w:w="1398" w:type="dxa"/>
            <w:shd w:val="clear" w:color="auto" w:fill="auto"/>
            <w:vAlign w:val="center"/>
          </w:tcPr>
          <w:p>
            <w:pPr>
              <w:widowControl/>
              <w:spacing w:line="280" w:lineRule="exact"/>
              <w:jc w:val="center"/>
              <w:rPr>
                <w:rFonts w:hint="eastAsia" w:ascii="黑体" w:hAnsi="宋体" w:eastAsia="黑体" w:cs="宋体"/>
                <w:color w:val="FF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山东里彦发电有限公司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vMerge w:val="restart"/>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55</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邹城市</w:t>
            </w:r>
          </w:p>
        </w:tc>
        <w:tc>
          <w:tcPr>
            <w:tcW w:w="1398" w:type="dxa"/>
            <w:shd w:val="clear" w:color="auto" w:fill="auto"/>
            <w:vAlign w:val="center"/>
          </w:tcPr>
          <w:p>
            <w:pPr>
              <w:widowControl/>
              <w:spacing w:line="280" w:lineRule="exact"/>
              <w:jc w:val="center"/>
              <w:rPr>
                <w:rFonts w:hint="eastAsia" w:ascii="黑体" w:hAnsi="宋体" w:eastAsia="黑体" w:cs="宋体"/>
                <w:color w:val="FF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山东里彦发电有限公司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vMerge w:val="continue"/>
            <w:vAlign w:val="center"/>
          </w:tcPr>
          <w:p>
            <w:pPr>
              <w:widowControl/>
              <w:spacing w:line="280" w:lineRule="exact"/>
              <w:jc w:val="center"/>
              <w:rPr>
                <w:rFonts w:hint="eastAsia" w:ascii="黑体" w:hAnsi="宋体" w:eastAsia="黑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56</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邹城市</w:t>
            </w:r>
          </w:p>
        </w:tc>
        <w:tc>
          <w:tcPr>
            <w:tcW w:w="1398" w:type="dxa"/>
            <w:shd w:val="clear" w:color="auto" w:fill="auto"/>
            <w:vAlign w:val="center"/>
          </w:tcPr>
          <w:p>
            <w:pPr>
              <w:widowControl/>
              <w:spacing w:line="280" w:lineRule="exact"/>
              <w:jc w:val="center"/>
              <w:rPr>
                <w:rFonts w:hint="eastAsia" w:ascii="黑体" w:hAnsi="宋体" w:eastAsia="黑体" w:cs="宋体"/>
                <w:color w:val="FF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山东里彦发电有限公司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vMerge w:val="continue"/>
            <w:vAlign w:val="center"/>
          </w:tcPr>
          <w:p>
            <w:pPr>
              <w:widowControl/>
              <w:spacing w:line="280" w:lineRule="exact"/>
              <w:jc w:val="center"/>
              <w:rPr>
                <w:rFonts w:hint="eastAsia" w:ascii="黑体" w:hAnsi="宋体" w:eastAsia="黑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57</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邹城市</w:t>
            </w:r>
          </w:p>
        </w:tc>
        <w:tc>
          <w:tcPr>
            <w:tcW w:w="1398" w:type="dxa"/>
            <w:shd w:val="clear" w:color="auto" w:fill="auto"/>
            <w:vAlign w:val="center"/>
          </w:tcPr>
          <w:p>
            <w:pPr>
              <w:widowControl/>
              <w:spacing w:line="280" w:lineRule="exact"/>
              <w:jc w:val="center"/>
              <w:rPr>
                <w:rFonts w:hint="eastAsia" w:ascii="黑体" w:hAnsi="宋体" w:eastAsia="黑体" w:cs="宋体"/>
                <w:color w:val="FF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山东里彦发电有限公司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vMerge w:val="continue"/>
            <w:vAlign w:val="center"/>
          </w:tcPr>
          <w:p>
            <w:pPr>
              <w:widowControl/>
              <w:spacing w:line="280" w:lineRule="exact"/>
              <w:jc w:val="center"/>
              <w:rPr>
                <w:rFonts w:hint="eastAsia" w:ascii="黑体" w:hAnsi="宋体" w:eastAsia="黑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58</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泰安市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肥城市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国电山东石横发电厂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315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59</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泰安市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肥城市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国电山东石横发电厂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315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泰安市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新泰市</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华能泰安众泰发电有限公司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61</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威海市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经技区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华能山东发电有限公司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320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2016.6</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62</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威海市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经技区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华能山东发电有限公司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320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63</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莱芜市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莱城区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山东华能莱芜热电有限公司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2016.6</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64</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莱芜市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莱城区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山东华能莱芜热电有限公司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2016.3</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65</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莱芜市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莱城区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华电国际电力股份有限公司莱城发电厂</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11447.25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66</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莱芜市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莱城区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华电国际电力股份有限公司莱城发电厂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2016.7</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10756.25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67</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莱芜市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莱城区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华电国际电力股份有限公司莱城发电厂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8453.25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68</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费县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国电费县发电有限公司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650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2016.6</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69</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罗庄区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华能临沂发电有限公司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140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70</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罗庄区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华能临沂发电有限公司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140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71</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罗庄区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华能临沂发电有限公司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350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72</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罗庄区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华能临沂发电有限公司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350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73</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临沂市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莒南县</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力源热电东川电厂</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350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2016.6</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74</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临沂市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莒南县</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力源热电东川电厂</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350</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75</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罗庄区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中国铝业</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山东华宇铝电有限公司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76</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罗庄区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中国铝业</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山东华宇铝电有限公司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2016.11</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77</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德州市</w:t>
            </w:r>
          </w:p>
        </w:tc>
        <w:tc>
          <w:tcPr>
            <w:tcW w:w="1160" w:type="dxa"/>
            <w:shd w:val="clear" w:color="auto" w:fill="auto"/>
            <w:vAlign w:val="center"/>
          </w:tcPr>
          <w:p>
            <w:pPr>
              <w:widowControl/>
              <w:spacing w:line="280" w:lineRule="exact"/>
              <w:jc w:val="center"/>
              <w:rPr>
                <w:rFonts w:hint="eastAsia" w:ascii="黑体" w:hAnsi="宋体" w:eastAsia="黑体" w:cs="宋体"/>
                <w:color w:val="000000"/>
                <w:spacing w:val="-22"/>
                <w:kern w:val="0"/>
                <w:sz w:val="18"/>
                <w:szCs w:val="18"/>
              </w:rPr>
            </w:pPr>
            <w:r>
              <w:rPr>
                <w:rFonts w:hint="eastAsia" w:ascii="黑体" w:hAnsi="宋体" w:eastAsia="黑体" w:cs="宋体"/>
                <w:color w:val="000000"/>
                <w:spacing w:val="-22"/>
                <w:kern w:val="0"/>
                <w:sz w:val="18"/>
                <w:szCs w:val="18"/>
              </w:rPr>
              <w:t>运河经济开发区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华能德州电厂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78</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德州市</w:t>
            </w:r>
          </w:p>
        </w:tc>
        <w:tc>
          <w:tcPr>
            <w:tcW w:w="1160" w:type="dxa"/>
            <w:shd w:val="clear" w:color="auto" w:fill="auto"/>
            <w:vAlign w:val="center"/>
          </w:tcPr>
          <w:p>
            <w:pPr>
              <w:widowControl/>
              <w:spacing w:line="280" w:lineRule="exact"/>
              <w:jc w:val="center"/>
              <w:rPr>
                <w:rFonts w:hint="eastAsia" w:ascii="黑体" w:hAnsi="宋体" w:eastAsia="黑体" w:cs="宋体"/>
                <w:color w:val="000000"/>
                <w:spacing w:val="-22"/>
                <w:kern w:val="0"/>
                <w:sz w:val="18"/>
                <w:szCs w:val="18"/>
              </w:rPr>
            </w:pPr>
            <w:r>
              <w:rPr>
                <w:rFonts w:hint="eastAsia" w:ascii="黑体" w:hAnsi="宋体" w:eastAsia="黑体" w:cs="宋体"/>
                <w:color w:val="000000"/>
                <w:spacing w:val="-22"/>
                <w:kern w:val="0"/>
                <w:sz w:val="18"/>
                <w:szCs w:val="18"/>
              </w:rPr>
              <w:t>运河经济开发区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华能德州电厂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79</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德州市</w:t>
            </w:r>
          </w:p>
        </w:tc>
        <w:tc>
          <w:tcPr>
            <w:tcW w:w="1160" w:type="dxa"/>
            <w:shd w:val="clear" w:color="auto" w:fill="auto"/>
            <w:vAlign w:val="center"/>
          </w:tcPr>
          <w:p>
            <w:pPr>
              <w:widowControl/>
              <w:spacing w:line="280" w:lineRule="exact"/>
              <w:jc w:val="center"/>
              <w:rPr>
                <w:rFonts w:hint="eastAsia" w:ascii="黑体" w:hAnsi="宋体" w:eastAsia="黑体" w:cs="宋体"/>
                <w:color w:val="000000"/>
                <w:spacing w:val="-22"/>
                <w:kern w:val="0"/>
                <w:sz w:val="18"/>
                <w:szCs w:val="18"/>
              </w:rPr>
            </w:pPr>
            <w:r>
              <w:rPr>
                <w:rFonts w:hint="eastAsia" w:ascii="黑体" w:hAnsi="宋体" w:eastAsia="黑体" w:cs="宋体"/>
                <w:color w:val="000000"/>
                <w:spacing w:val="-22"/>
                <w:kern w:val="0"/>
                <w:sz w:val="18"/>
                <w:szCs w:val="18"/>
              </w:rPr>
              <w:t>运河经济开发区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华能德州电厂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80</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市直</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山东中华发电有限公司</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山东中华发电有限公司聊城发电厂</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2016.7</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18420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81</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市直</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山东中华发电有限公司</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山东中华发电有限公司聊城发电厂</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18420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82</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市直</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国电聊城发电有限公司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83</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市直</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华能聊城热电有限公司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2016.09</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84</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市直</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华能聊城热电有限公司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2016.09</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85</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市直</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华能聊城热电有限公司</w:t>
            </w:r>
          </w:p>
        </w:tc>
        <w:tc>
          <w:tcPr>
            <w:tcW w:w="6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w:t>
            </w:r>
          </w:p>
        </w:tc>
        <w:tc>
          <w:tcPr>
            <w:tcW w:w="79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86</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茌平</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信发集团</w:t>
            </w:r>
          </w:p>
        </w:tc>
        <w:tc>
          <w:tcPr>
            <w:tcW w:w="238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茌平信源铝业有限公司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87</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茌平</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信发集团</w:t>
            </w:r>
          </w:p>
        </w:tc>
        <w:tc>
          <w:tcPr>
            <w:tcW w:w="2389" w:type="dxa"/>
            <w:shd w:val="clear" w:color="auto" w:fill="auto"/>
            <w:vAlign w:val="center"/>
          </w:tcPr>
          <w:p>
            <w:pPr>
              <w:widowControl/>
              <w:spacing w:line="280" w:lineRule="exact"/>
              <w:jc w:val="center"/>
              <w:rPr>
                <w:rFonts w:hint="eastAsia" w:ascii="黑体" w:hAnsi="宋体" w:eastAsia="黑体" w:cs="宋体"/>
                <w:spacing w:val="-6"/>
                <w:kern w:val="0"/>
                <w:sz w:val="18"/>
                <w:szCs w:val="18"/>
              </w:rPr>
            </w:pPr>
            <w:r>
              <w:rPr>
                <w:rFonts w:hint="eastAsia" w:ascii="黑体" w:hAnsi="宋体" w:eastAsia="黑体" w:cs="宋体"/>
                <w:spacing w:val="-6"/>
                <w:kern w:val="0"/>
                <w:sz w:val="18"/>
                <w:szCs w:val="18"/>
              </w:rPr>
              <w:t>茌平信发华宇氧化铝有限公司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88</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w:t>
            </w:r>
          </w:p>
        </w:tc>
        <w:tc>
          <w:tcPr>
            <w:tcW w:w="11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茌平</w:t>
            </w:r>
          </w:p>
        </w:tc>
        <w:tc>
          <w:tcPr>
            <w:tcW w:w="1398"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信发集团</w:t>
            </w:r>
          </w:p>
        </w:tc>
        <w:tc>
          <w:tcPr>
            <w:tcW w:w="2389" w:type="dxa"/>
            <w:shd w:val="clear" w:color="auto" w:fill="auto"/>
            <w:vAlign w:val="center"/>
          </w:tcPr>
          <w:p>
            <w:pPr>
              <w:widowControl/>
              <w:spacing w:line="280" w:lineRule="exact"/>
              <w:jc w:val="center"/>
              <w:rPr>
                <w:rFonts w:hint="eastAsia" w:ascii="黑体" w:hAnsi="宋体" w:eastAsia="黑体" w:cs="宋体"/>
                <w:spacing w:val="-6"/>
                <w:kern w:val="0"/>
                <w:sz w:val="18"/>
                <w:szCs w:val="18"/>
              </w:rPr>
            </w:pPr>
            <w:r>
              <w:rPr>
                <w:rFonts w:hint="eastAsia" w:ascii="黑体" w:hAnsi="宋体" w:eastAsia="黑体" w:cs="宋体"/>
                <w:spacing w:val="-6"/>
                <w:kern w:val="0"/>
                <w:sz w:val="18"/>
                <w:szCs w:val="18"/>
              </w:rPr>
              <w:t>茌平信发华宇氧化铝有限公司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89</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高新技术产业开发区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鲁西集团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鲁西化工集团股份有限公司氯碱化工分公司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2015.09</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90</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高新技术产业开发区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鲁西集团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鲁西化工集团股份有限公司氯碱化工分公司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2015.09</w:t>
            </w:r>
          </w:p>
        </w:tc>
        <w:tc>
          <w:tcPr>
            <w:tcW w:w="979" w:type="dxa"/>
            <w:shd w:val="clear" w:color="auto" w:fill="auto"/>
            <w:vAlign w:val="center"/>
          </w:tcPr>
          <w:p>
            <w:pPr>
              <w:widowControl/>
              <w:spacing w:line="280" w:lineRule="exact"/>
              <w:jc w:val="center"/>
              <w:rPr>
                <w:rFonts w:hint="eastAsia" w:ascii="黑体" w:hAnsi="宋体" w:eastAsia="黑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91</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滨州经济开发区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92</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滨州经济开发区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93</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滨州经济开发区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94</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滨州经济开发区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95</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惠民县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惠民县胡集镇公共供热中心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96</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惠民县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惠民县胡集镇公共供热中心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97</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惠民县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惠民县胡集镇公共供热中心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98</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无棣县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大唐集团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大唐鲁北发电有限公司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99</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邹平滨藤纺织热电厂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100</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邹平滨藤纺织热电厂</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101</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邹平县魏桥镇公共供热中心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102</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邹平县魏桥镇公共供热中心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103</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邹平长山镇公共供热中心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104</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邹平长山镇公共供热中心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105</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邹平长山镇公共供热中心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106</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邹平长山镇公共供热中心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107</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邹平长山镇公共供热中心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108</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阳信县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阳信县公共供热中心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2016.9</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109</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阳信县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阳信县公共供热中心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2016.9</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110</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阳信县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阳信县公共供热中心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2016.9</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111</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阳信县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阳信县公共供热中心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2016.9</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112</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滨州北海公建投资有限公司滨州北海公共供热中心二厂(一期)</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2016.9</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113</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滨州北海公建投资有限公司滨州北海公共供热中心二厂(一期)</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2016.9</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114</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滨州北海公建投资有限公司滨州北海公共供热中心二厂(一期)</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2016.9</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115</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滨州北海公建投资有限公司滨州北海公共供热中心二厂(一期)</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2016.9</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116</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spacing w:val="-6"/>
                <w:kern w:val="0"/>
                <w:sz w:val="18"/>
                <w:szCs w:val="18"/>
              </w:rPr>
            </w:pPr>
            <w:r>
              <w:rPr>
                <w:rFonts w:hint="eastAsia" w:ascii="黑体" w:hAnsi="宋体" w:eastAsia="黑体" w:cs="宋体"/>
                <w:color w:val="000000"/>
                <w:spacing w:val="-6"/>
                <w:kern w:val="0"/>
                <w:sz w:val="18"/>
                <w:szCs w:val="18"/>
              </w:rPr>
              <w:t>山东魏桥铝电有限公司(邹平)</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117</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spacing w:val="-6"/>
                <w:kern w:val="0"/>
                <w:sz w:val="18"/>
                <w:szCs w:val="18"/>
              </w:rPr>
            </w:pPr>
            <w:r>
              <w:rPr>
                <w:rFonts w:hint="eastAsia" w:ascii="黑体" w:hAnsi="宋体" w:eastAsia="黑体" w:cs="宋体"/>
                <w:color w:val="000000"/>
                <w:spacing w:val="-6"/>
                <w:kern w:val="0"/>
                <w:sz w:val="18"/>
                <w:szCs w:val="18"/>
              </w:rPr>
              <w:t>山东魏桥铝电有限公司(邹平)</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118</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spacing w:val="-6"/>
                <w:kern w:val="0"/>
                <w:sz w:val="18"/>
                <w:szCs w:val="18"/>
              </w:rPr>
            </w:pPr>
            <w:r>
              <w:rPr>
                <w:rFonts w:hint="eastAsia" w:ascii="黑体" w:hAnsi="宋体" w:eastAsia="黑体" w:cs="宋体"/>
                <w:color w:val="000000"/>
                <w:spacing w:val="-6"/>
                <w:kern w:val="0"/>
                <w:sz w:val="18"/>
                <w:szCs w:val="18"/>
              </w:rPr>
              <w:t>山东魏桥铝电有限公司(邹平)</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119</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spacing w:val="-6"/>
                <w:kern w:val="0"/>
                <w:sz w:val="18"/>
                <w:szCs w:val="18"/>
              </w:rPr>
            </w:pPr>
            <w:r>
              <w:rPr>
                <w:rFonts w:hint="eastAsia" w:ascii="黑体" w:hAnsi="宋体" w:eastAsia="黑体" w:cs="宋体"/>
                <w:color w:val="000000"/>
                <w:spacing w:val="-6"/>
                <w:kern w:val="0"/>
                <w:sz w:val="18"/>
                <w:szCs w:val="18"/>
              </w:rPr>
              <w:t>山东魏桥铝电有限公司(邹平)</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120</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spacing w:val="-24"/>
                <w:kern w:val="0"/>
                <w:sz w:val="18"/>
                <w:szCs w:val="18"/>
              </w:rPr>
            </w:pPr>
            <w:r>
              <w:rPr>
                <w:rFonts w:hint="eastAsia" w:ascii="黑体" w:hAnsi="宋体" w:eastAsia="黑体" w:cs="宋体"/>
                <w:color w:val="000000"/>
                <w:spacing w:val="-24"/>
                <w:kern w:val="0"/>
                <w:sz w:val="18"/>
                <w:szCs w:val="18"/>
              </w:rPr>
              <w:t>滨州经济开发区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121</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spacing w:val="-24"/>
                <w:kern w:val="0"/>
                <w:sz w:val="18"/>
                <w:szCs w:val="18"/>
              </w:rPr>
            </w:pPr>
            <w:r>
              <w:rPr>
                <w:rFonts w:hint="eastAsia" w:ascii="黑体" w:hAnsi="宋体" w:eastAsia="黑体" w:cs="宋体"/>
                <w:color w:val="000000"/>
                <w:spacing w:val="-24"/>
                <w:kern w:val="0"/>
                <w:sz w:val="18"/>
                <w:szCs w:val="18"/>
              </w:rPr>
              <w:t>滨州经济开发区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122</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spacing w:val="-24"/>
                <w:kern w:val="0"/>
                <w:sz w:val="18"/>
                <w:szCs w:val="18"/>
              </w:rPr>
            </w:pPr>
            <w:r>
              <w:rPr>
                <w:rFonts w:hint="eastAsia" w:ascii="黑体" w:hAnsi="宋体" w:eastAsia="黑体" w:cs="宋体"/>
                <w:color w:val="000000"/>
                <w:spacing w:val="-24"/>
                <w:kern w:val="0"/>
                <w:sz w:val="18"/>
                <w:szCs w:val="18"/>
              </w:rPr>
              <w:t>滨州经济开发区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123</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spacing w:val="-24"/>
                <w:kern w:val="0"/>
                <w:sz w:val="18"/>
                <w:szCs w:val="18"/>
              </w:rPr>
            </w:pPr>
            <w:r>
              <w:rPr>
                <w:rFonts w:hint="eastAsia" w:ascii="黑体" w:hAnsi="宋体" w:eastAsia="黑体" w:cs="宋体"/>
                <w:color w:val="000000"/>
                <w:spacing w:val="-24"/>
                <w:kern w:val="0"/>
                <w:sz w:val="18"/>
                <w:szCs w:val="18"/>
              </w:rPr>
              <w:t>滨州经济开发区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滨州市供热中心</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124</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山东魏桥铝电有限公司热电厂技改工程</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2016.7</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125</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山东魏桥铝电有限公司热电厂技改工程</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2016.7</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126</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山东魏桥铝电有限公司热电厂技改工程</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2016.7</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127</w:t>
            </w:r>
          </w:p>
        </w:tc>
        <w:tc>
          <w:tcPr>
            <w:tcW w:w="8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山东魏桥铝电有限公司热电厂技改工程</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2016.7</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128</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菏泽市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牡丹区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华润集团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华润电力(菏泽)有限公司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645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129</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菏泽市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牡丹区</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华润集团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华润电力(菏泽)有限公司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645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2016.5</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7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130</w:t>
            </w:r>
          </w:p>
        </w:tc>
        <w:tc>
          <w:tcPr>
            <w:tcW w:w="827"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菏泽市</w:t>
            </w:r>
          </w:p>
        </w:tc>
        <w:tc>
          <w:tcPr>
            <w:tcW w:w="11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市  直</w:t>
            </w:r>
          </w:p>
        </w:tc>
        <w:tc>
          <w:tcPr>
            <w:tcW w:w="139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国电集团</w:t>
            </w:r>
          </w:p>
        </w:tc>
        <w:tc>
          <w:tcPr>
            <w:tcW w:w="238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国电菏泽发电有限公司</w:t>
            </w:r>
          </w:p>
        </w:tc>
        <w:tc>
          <w:tcPr>
            <w:tcW w:w="627"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9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2016.12</w:t>
            </w:r>
          </w:p>
        </w:tc>
        <w:tc>
          <w:tcPr>
            <w:tcW w:w="97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7200</w:t>
            </w:r>
          </w:p>
        </w:tc>
      </w:tr>
    </w:tbl>
    <w:p>
      <w:pPr>
        <w:rPr>
          <w:rFonts w:hint="eastAsia" w:ascii="仿宋_GB2312" w:eastAsia="仿宋_GB2312"/>
        </w:rPr>
      </w:pPr>
    </w:p>
    <w:p>
      <w:pPr>
        <w:rPr>
          <w:rFonts w:hint="eastAsia" w:ascii="仿宋_GB2312" w:eastAsia="仿宋_GB2312"/>
        </w:rPr>
      </w:pPr>
    </w:p>
    <w:p>
      <w:pPr>
        <w:rPr>
          <w:rFonts w:hint="eastAsia" w:ascii="黑体" w:eastAsia="黑体"/>
        </w:rPr>
      </w:pPr>
      <w:r>
        <w:rPr>
          <w:rFonts w:hint="eastAsia" w:ascii="黑体" w:eastAsia="黑体"/>
        </w:rPr>
        <w:t>附2</w:t>
      </w:r>
    </w:p>
    <w:p>
      <w:pPr>
        <w:spacing w:line="600" w:lineRule="exact"/>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山东省现役单机10万千瓦及以上燃煤发电</w:t>
      </w:r>
    </w:p>
    <w:p>
      <w:pPr>
        <w:spacing w:line="600" w:lineRule="exact"/>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机组2017年超低排放改造计划</w:t>
      </w:r>
    </w:p>
    <w:tbl>
      <w:tblPr>
        <w:tblStyle w:val="6"/>
        <w:tblW w:w="10399" w:type="dxa"/>
        <w:jc w:val="center"/>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70"/>
        <w:gridCol w:w="1153"/>
        <w:gridCol w:w="1591"/>
        <w:gridCol w:w="2606"/>
        <w:gridCol w:w="704"/>
        <w:gridCol w:w="775"/>
        <w:gridCol w:w="97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6"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序号</w:t>
            </w:r>
          </w:p>
        </w:tc>
        <w:tc>
          <w:tcPr>
            <w:tcW w:w="870"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地市</w:t>
            </w:r>
          </w:p>
        </w:tc>
        <w:tc>
          <w:tcPr>
            <w:tcW w:w="1153"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县(市、区)</w:t>
            </w:r>
          </w:p>
        </w:tc>
        <w:tc>
          <w:tcPr>
            <w:tcW w:w="1591"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所属集团公司</w:t>
            </w:r>
          </w:p>
        </w:tc>
        <w:tc>
          <w:tcPr>
            <w:tcW w:w="2606"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企业名称</w:t>
            </w:r>
          </w:p>
        </w:tc>
        <w:tc>
          <w:tcPr>
            <w:tcW w:w="704"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机组编号</w:t>
            </w:r>
          </w:p>
        </w:tc>
        <w:tc>
          <w:tcPr>
            <w:tcW w:w="775"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装机容量(WM)</w:t>
            </w:r>
          </w:p>
        </w:tc>
        <w:tc>
          <w:tcPr>
            <w:tcW w:w="978"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完成时间</w:t>
            </w:r>
          </w:p>
        </w:tc>
        <w:tc>
          <w:tcPr>
            <w:tcW w:w="1106" w:type="dxa"/>
            <w:shd w:val="clear" w:color="auto" w:fill="auto"/>
            <w:vAlign w:val="center"/>
          </w:tcPr>
          <w:p>
            <w:pPr>
              <w:widowControl/>
              <w:spacing w:line="280" w:lineRule="exact"/>
              <w:jc w:val="center"/>
              <w:rPr>
                <w:rFonts w:hint="eastAsia" w:ascii="黑体" w:hAnsi="宋体" w:eastAsia="黑体" w:cs="宋体"/>
                <w:b/>
                <w:color w:val="000000"/>
                <w:kern w:val="0"/>
                <w:sz w:val="18"/>
                <w:szCs w:val="18"/>
              </w:rPr>
            </w:pPr>
            <w:r>
              <w:rPr>
                <w:rFonts w:hint="eastAsia" w:ascii="黑体" w:hAnsi="宋体" w:eastAsia="黑体" w:cs="宋体"/>
                <w:b/>
                <w:color w:val="000000"/>
                <w:kern w:val="0"/>
                <w:sz w:val="18"/>
                <w:szCs w:val="18"/>
              </w:rPr>
              <w:t>改造投资(万元)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青岛市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市北区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华电青岛发电有限公司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2017.11</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青岛市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市北区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华电青岛发电有限公司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2017.6</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淄博市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博山区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华能淄博白杨河发电有限公司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淄博市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博山区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华能淄博白杨河发电有限公司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淄博市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高新区</w:t>
            </w:r>
          </w:p>
        </w:tc>
        <w:tc>
          <w:tcPr>
            <w:tcW w:w="1591" w:type="dxa"/>
            <w:shd w:val="clear" w:color="auto" w:fill="auto"/>
            <w:vAlign w:val="center"/>
          </w:tcPr>
          <w:p>
            <w:pPr>
              <w:widowControl/>
              <w:spacing w:line="280" w:lineRule="exact"/>
              <w:jc w:val="center"/>
              <w:rPr>
                <w:rFonts w:hint="eastAsia" w:ascii="黑体" w:hAnsi="宋体" w:eastAsia="黑体" w:cs="宋体"/>
                <w:color w:val="000000"/>
                <w:spacing w:val="-4"/>
                <w:kern w:val="0"/>
                <w:sz w:val="18"/>
                <w:szCs w:val="18"/>
              </w:rPr>
            </w:pPr>
            <w:r>
              <w:rPr>
                <w:rFonts w:hint="eastAsia" w:ascii="黑体" w:hAnsi="宋体" w:eastAsia="黑体" w:cs="宋体"/>
                <w:color w:val="000000"/>
                <w:spacing w:val="-4"/>
                <w:kern w:val="0"/>
                <w:sz w:val="18"/>
                <w:szCs w:val="18"/>
              </w:rPr>
              <w:t>淄博热电集团公司</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山东众和热电有限公司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东营市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广饶县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山东华泰集团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山东华泰热力有限公司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东营市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东营区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中石化</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中国石化集团胜利石油管理局胜利发电厂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220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东营市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东营区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中石化</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中国石化集团胜利石油管理局胜利发电厂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烟台市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莱州</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华电莱州发电有限公司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烟台市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莱州</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华电莱州发电有限公司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烟台市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蓬莱</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国电蓬莱发电有限公司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烟台市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龙口市</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华电龙口发电股份有限公司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220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2017.11</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烟台市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芝罘区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华能烟台发电有限公司 </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160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2017.11</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烟台市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龙口市</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南山集团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山东怡力电业有限公司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烟台市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芝罘区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华能烟台发电有限公司 </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2017.11</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16</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邹城市</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华电国际电力股份有限公司邹县发电厂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17</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邹城市</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华电国际电力股份有限公司邹县发电厂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18</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济宁经济技术开发区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华能嘉祥发电有限公司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曲阜市</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华能曲阜热电有限公司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225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汶上县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济宁矿业集团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山东济矿鲁能煤电股份有限公司阳城电厂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21</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汶上县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济宁矿业集团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山东济矿鲁能煤电股份有限公司阳城电厂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22</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兖州区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太阳纸业</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山东太阳纸业股份有限公司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23</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任城区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华能济宁电厂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24</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太白湖新区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兖矿集团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山东兖矿济三电力有限公司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25</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太白湖新区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兖矿集团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山东兖矿济三电力有限公司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26</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任城区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华能济宁运河发电有限公司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27</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济宁市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任城区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华能济宁运河发电有限公司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28</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泰安市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肥城市</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国电山东石横发电厂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315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29</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泰安市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肥城市</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国电山东石横发电厂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315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泰安市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新泰市</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华能泰安众泰发电有限公司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31</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威海市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经技区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华能山东发电有限公司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680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32</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威海市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经技区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华能山东发电有限公司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680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费县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中国国电</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国电费县发电有限公司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650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2017.6</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34</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罗庄区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中国华能</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华能临沂发电有限公司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2017.6</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35</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罗庄区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中国华能</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华能临沂发电有限公司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2017.6</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36</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罗庄区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中国铝业</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山东华宇铝电有限公司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2017.6</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37</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德州市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运河经济开发区</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华能德州电厂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2017.6</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38</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市直</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国电聊城发电有限公司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39</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市直</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华能聊城热电有限公司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茌平</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信发集团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茌平信发华宇氧化铝有限公司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41</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茌平</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信发集团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茌平信发华宇氧化铝有限公司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42</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茌平</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信发集团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茌平信发华宇氧化铝有限公司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43</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茌平</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信发集团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茌平信源铝业有限公司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44</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茌平</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信发集团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山东信发华源铝业有限公司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45</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茌平</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信发集团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山东信发华源铝业有限公司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46</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惠民县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惠民县胡集镇公共供热中心</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47</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无棣县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大唐集团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大唐鲁北发电有限公司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48</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邹平县魏桥镇公共供热中心</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49</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邹平县魏桥镇公共供热中心</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50</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邹平长山镇公共供热中心</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51</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邹平长山镇公共供热中心</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52</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邹平长山镇公共供热中心</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53</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华能沾化热电有限公司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165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54</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华能沾化热电有限公司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165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55</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山东魏桥铝电有限公司(邹平)</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56</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山东魏桥铝电有限公司(邹平)</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57</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山东魏桥铝电有限公司(邹平)</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58</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魏桥创业集团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山东魏桥铝电有限公司(邹平)</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150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59</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齐星集团</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邹平齐星开发区热电有限公司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无棣县</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无棣众诚供热有限公司</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61</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菏泽市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市直</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山东菏泽发电厂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62</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菏泽市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市直</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山东菏泽发电厂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125</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63</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菏泽市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市  直</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山东中华发电有限公司</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山东中华发电有限公司菏泽发电厂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64</w:t>
            </w:r>
          </w:p>
        </w:tc>
        <w:tc>
          <w:tcPr>
            <w:tcW w:w="8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菏泽市</w:t>
            </w:r>
          </w:p>
        </w:tc>
        <w:tc>
          <w:tcPr>
            <w:tcW w:w="11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市  直</w:t>
            </w:r>
          </w:p>
        </w:tc>
        <w:tc>
          <w:tcPr>
            <w:tcW w:w="159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山东中华发电有限公司</w:t>
            </w:r>
          </w:p>
        </w:tc>
        <w:tc>
          <w:tcPr>
            <w:tcW w:w="26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山东中华发电有限公司菏泽发电厂</w:t>
            </w:r>
          </w:p>
        </w:tc>
        <w:tc>
          <w:tcPr>
            <w:tcW w:w="70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77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300</w:t>
            </w:r>
          </w:p>
        </w:tc>
        <w:tc>
          <w:tcPr>
            <w:tcW w:w="978"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2017.12</w:t>
            </w:r>
          </w:p>
        </w:tc>
        <w:tc>
          <w:tcPr>
            <w:tcW w:w="11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6250</w:t>
            </w:r>
          </w:p>
        </w:tc>
      </w:tr>
    </w:tbl>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ascii="黑体" w:eastAsia="黑体"/>
        </w:rPr>
        <w:sectPr>
          <w:footerReference r:id="rId3" w:type="default"/>
          <w:footerReference r:id="rId4" w:type="even"/>
          <w:pgSz w:w="11906" w:h="16838"/>
          <w:pgMar w:top="1985" w:right="1474" w:bottom="1985" w:left="1588" w:header="851" w:footer="1701" w:gutter="0"/>
          <w:cols w:space="425" w:num="1"/>
          <w:docGrid w:type="linesAndChars" w:linePitch="584" w:charSpace="-849"/>
        </w:sectPr>
      </w:pPr>
    </w:p>
    <w:p>
      <w:pPr>
        <w:rPr>
          <w:rFonts w:hint="eastAsia" w:ascii="黑体" w:eastAsia="黑体"/>
        </w:rPr>
      </w:pPr>
      <w:r>
        <w:rPr>
          <w:rFonts w:hint="eastAsia" w:ascii="黑体" w:eastAsia="黑体"/>
        </w:rPr>
        <w:t>附3</w:t>
      </w:r>
    </w:p>
    <w:p>
      <w:pPr>
        <w:spacing w:line="600" w:lineRule="exact"/>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山东省现役单机10万千瓦及以上燃煤发电机组2016年节能改造计划</w:t>
      </w:r>
    </w:p>
    <w:tbl>
      <w:tblPr>
        <w:tblStyle w:val="6"/>
        <w:tblW w:w="15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944"/>
        <w:gridCol w:w="2385"/>
        <w:gridCol w:w="602"/>
        <w:gridCol w:w="1070"/>
        <w:gridCol w:w="862"/>
        <w:gridCol w:w="741"/>
        <w:gridCol w:w="1316"/>
        <w:gridCol w:w="3656"/>
        <w:gridCol w:w="1026"/>
        <w:gridCol w:w="135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51"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序号</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地市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电厂名称</w:t>
            </w:r>
          </w:p>
        </w:tc>
        <w:tc>
          <w:tcPr>
            <w:tcW w:w="60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机组编号</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机组容量   (万千万)</w:t>
            </w:r>
          </w:p>
        </w:tc>
        <w:tc>
          <w:tcPr>
            <w:tcW w:w="86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机组</w:t>
            </w:r>
          </w:p>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类型</w:t>
            </w:r>
          </w:p>
        </w:tc>
        <w:tc>
          <w:tcPr>
            <w:tcW w:w="741"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是否供热</w:t>
            </w:r>
          </w:p>
        </w:tc>
        <w:tc>
          <w:tcPr>
            <w:tcW w:w="1316"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机组投产时间</w:t>
            </w:r>
          </w:p>
        </w:tc>
        <w:tc>
          <w:tcPr>
            <w:tcW w:w="3656"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改造方案</w:t>
            </w:r>
          </w:p>
        </w:tc>
        <w:tc>
          <w:tcPr>
            <w:tcW w:w="1026"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改造投资   (万元)</w:t>
            </w:r>
          </w:p>
        </w:tc>
        <w:tc>
          <w:tcPr>
            <w:tcW w:w="1353"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改造升级实施起止时间</w:t>
            </w:r>
          </w:p>
        </w:tc>
        <w:tc>
          <w:tcPr>
            <w:tcW w:w="99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451"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2678</w:t>
            </w:r>
          </w:p>
        </w:tc>
        <w:tc>
          <w:tcPr>
            <w:tcW w:w="86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451"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济南市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115.5</w:t>
            </w:r>
          </w:p>
        </w:tc>
        <w:tc>
          <w:tcPr>
            <w:tcW w:w="86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济南市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华能济南黄台发电有限公司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1983年9月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低低温省煤器改造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2016年10月-2016年11月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济南市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华能济南黄台发电有限公司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1983年12月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高背压供热改造，低低温省煤器改造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12570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2016年10月-2016年12月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济南市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华能济南黄台发电有限公司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1990年12月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汽轮机高中压缸通流改造，空预器蓄热元件更换，低低温省煤器改造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2500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2016年4月-2016年6月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济南市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华电章丘发电有限公司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14.5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超高压</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2002年9月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汽轮机低压缸改造，凝汽器改造，新建厂内热网管道，辅机冷却水系统改造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4235</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2016年5月-2016年11月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青岛市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67</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94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青岛市</w:t>
            </w:r>
          </w:p>
        </w:tc>
        <w:tc>
          <w:tcPr>
            <w:tcW w:w="238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大唐黄岛发电有限责任公司</w:t>
            </w:r>
          </w:p>
        </w:tc>
        <w:tc>
          <w:tcPr>
            <w:tcW w:w="602"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w:t>
            </w:r>
          </w:p>
        </w:tc>
        <w:tc>
          <w:tcPr>
            <w:tcW w:w="10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67</w:t>
            </w:r>
          </w:p>
        </w:tc>
        <w:tc>
          <w:tcPr>
            <w:tcW w:w="862"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超临界</w:t>
            </w:r>
          </w:p>
        </w:tc>
        <w:tc>
          <w:tcPr>
            <w:tcW w:w="7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2007年11月</w:t>
            </w:r>
          </w:p>
        </w:tc>
        <w:tc>
          <w:tcPr>
            <w:tcW w:w="3656" w:type="dxa"/>
            <w:shd w:val="clear" w:color="auto" w:fill="auto"/>
            <w:vAlign w:val="center"/>
          </w:tcPr>
          <w:p>
            <w:pPr>
              <w:widowControl/>
              <w:spacing w:line="280" w:lineRule="exact"/>
              <w:jc w:val="center"/>
              <w:rPr>
                <w:rFonts w:hint="eastAsia" w:ascii="黑体" w:hAnsi="宋体" w:eastAsia="黑体" w:cs="宋体"/>
                <w:color w:val="000000"/>
                <w:spacing w:val="-6"/>
                <w:kern w:val="0"/>
                <w:sz w:val="18"/>
                <w:szCs w:val="18"/>
              </w:rPr>
            </w:pPr>
            <w:r>
              <w:rPr>
                <w:rFonts w:hint="eastAsia" w:ascii="黑体" w:hAnsi="宋体" w:eastAsia="黑体" w:cs="宋体"/>
                <w:color w:val="000000"/>
                <w:spacing w:val="-6"/>
                <w:kern w:val="0"/>
                <w:sz w:val="18"/>
                <w:szCs w:val="18"/>
              </w:rPr>
              <w:t>连通管打孔抽汽供热改造，新建三期供热首站</w:t>
            </w:r>
          </w:p>
        </w:tc>
        <w:tc>
          <w:tcPr>
            <w:tcW w:w="102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12900</w:t>
            </w:r>
          </w:p>
        </w:tc>
        <w:tc>
          <w:tcPr>
            <w:tcW w:w="13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2016年3月-2016年11月</w:t>
            </w:r>
          </w:p>
        </w:tc>
        <w:tc>
          <w:tcPr>
            <w:tcW w:w="99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淄博市</w:t>
            </w:r>
          </w:p>
        </w:tc>
        <w:tc>
          <w:tcPr>
            <w:tcW w:w="2385"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10</w:t>
            </w:r>
          </w:p>
        </w:tc>
        <w:tc>
          <w:tcPr>
            <w:tcW w:w="862"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944"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淄博市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山东众和热电有限公司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w:t>
            </w:r>
          </w:p>
        </w:tc>
        <w:tc>
          <w:tcPr>
            <w:tcW w:w="862"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2003年8月</w:t>
            </w:r>
          </w:p>
        </w:tc>
        <w:tc>
          <w:tcPr>
            <w:tcW w:w="3656" w:type="dxa"/>
            <w:shd w:val="clear" w:color="auto" w:fill="auto"/>
            <w:vAlign w:val="center"/>
          </w:tcPr>
          <w:p>
            <w:pPr>
              <w:widowControl/>
              <w:spacing w:line="280" w:lineRule="exact"/>
              <w:jc w:val="center"/>
              <w:rPr>
                <w:rFonts w:hint="eastAsia" w:ascii="黑体" w:hAnsi="宋体" w:eastAsia="黑体" w:cs="宋体"/>
                <w:spacing w:val="-6"/>
                <w:kern w:val="0"/>
                <w:sz w:val="18"/>
                <w:szCs w:val="18"/>
              </w:rPr>
            </w:pPr>
            <w:r>
              <w:rPr>
                <w:rFonts w:hint="eastAsia" w:ascii="黑体" w:hAnsi="宋体" w:eastAsia="黑体" w:cs="宋体"/>
                <w:spacing w:val="-6"/>
                <w:kern w:val="0"/>
                <w:sz w:val="18"/>
                <w:szCs w:val="18"/>
              </w:rPr>
              <w:t>对机组配套锅炉进行燃烧回料系统改造，燃烧优化调整，预热器更新改造，热水供暖改造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8000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2016年4月-2017年3月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FFFFFF"/>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潍坊市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58</w:t>
            </w:r>
          </w:p>
        </w:tc>
        <w:tc>
          <w:tcPr>
            <w:tcW w:w="862"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寿光金太阳热电有限公司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2015年8月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优化锅炉运行管理，加强锅炉、汽机及管道的保暖，对汽轮机、凉水塔、凝汽器等改造，合理调整运行方式</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2016年2月-2017年12月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寿光金太阳热电有限公司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2014年12月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优化锅炉运行管理，加强锅炉、汽机及管道的保暖，对汽轮机、凉水塔、凝汽器等改造，合理调整运行方式</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2016年2月-2017年12月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山东寿光巨能热电发展有限公司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2005年10月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省煤器、空预器改造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8000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山东寿光巨能热电发展有限公司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2006年11月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省煤器、空预器改造</w:t>
            </w: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293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11</w:t>
            </w:r>
          </w:p>
        </w:tc>
        <w:tc>
          <w:tcPr>
            <w:tcW w:w="94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国电蓬莱发电有限公司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w:t>
            </w:r>
          </w:p>
        </w:tc>
        <w:tc>
          <w:tcPr>
            <w:tcW w:w="862"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2006年7月</w:t>
            </w:r>
          </w:p>
        </w:tc>
        <w:tc>
          <w:tcPr>
            <w:tcW w:w="365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海水取水管道改造、锅炉燃烧优化</w:t>
            </w:r>
          </w:p>
        </w:tc>
        <w:tc>
          <w:tcPr>
            <w:tcW w:w="102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4500</w:t>
            </w:r>
          </w:p>
        </w:tc>
        <w:tc>
          <w:tcPr>
            <w:tcW w:w="13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2016年6月-2016年12月</w:t>
            </w:r>
          </w:p>
        </w:tc>
        <w:tc>
          <w:tcPr>
            <w:tcW w:w="99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12</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南山集团东海热电厂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2003年7月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增加脱硫烟气换热器、空压机节能改造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410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2016年4月-2016年11月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南山集团东海热电厂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2003年10月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增加脱硫烟气换热器、空压机节能改造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410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14</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南山集团东海热电厂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22</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2006年3月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空压机节能改造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2016年4月-2016年11月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南山集团东海热电厂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22</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2007年3月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空压机节能改造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2016年3月-2016年5月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南山集团东海热电厂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2010年5月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空压机节能改造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2016年4月-2016年11月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17</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南山集团东海热电厂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2011年5月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空压机节能改造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2016年4月-2016年11月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18</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南山集团东海热电厂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2012年3月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空压机节能改造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2016年4月-2016年11月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19</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南山集团南山热电厂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2009/2014</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空压机节能改造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2016年4月-2016年12月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南山集团南山热电厂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2009/2014</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空压机节能改造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2016年4月-2016年12月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21</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南山集团南山热电厂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2009.12</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空压机节能改造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2016年1月-2016年3月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22</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南山集团南山热电厂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2014.8</w:t>
            </w: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23</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南山集团南山热电厂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2009.12</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循环水泵改造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2016年5月-2016年11月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24</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烟台市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南山集团南山热电厂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2014.8</w:t>
            </w: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济宁市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96</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25</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济宁市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华能嘉祥发电有限公司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2006年10月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低低温省煤器改造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1650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2016年9月-2016年11月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26</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济宁市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华能嘉祥发电有限公司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2007年5月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低低温省煤器改造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1650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2016年10月-2016年12月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27</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济宁市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山东济矿鲁能煤电股份有限公司阳城电厂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循环流化床</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是 </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2009年9月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城区供热、低温省煤器改造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2016年3月-2017年12月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28</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济宁市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山东济矿鲁能煤电股份有限公司阳城电厂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循环流化床</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2009年12月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城区供热、低温省煤器改造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2016年3月-2017年12月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泰安市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29</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泰安市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华能众泰电厂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超高压</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2007年12月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汽轮机调节级喷嘴及汽封改造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2016年8月-2016年11月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威海市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200</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威海市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华能威海发电有限责任公司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32</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1998年3月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低低温省煤器改造、汽轮机通流改造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1650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2016年10月-2016年12月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31</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威海市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华能威海发电有限责任公司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32</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1998年11月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低低温省煤器改造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1650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2016年9月-2016年11月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32</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威海市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华能威海发电有限责任公司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68</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超超临界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2010年1月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低低温省煤器改造、胶球清洗装置改造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3220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2016年5月-2016年6月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威海市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华能威海发电有限责任公司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68</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超超临界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2010年1月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节能一体化示范改造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19547</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2016年1月-2016年3月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临沂市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70</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34</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临沂市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华能临沂发电有限公司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2011年12月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低低温省煤器改造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1650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2016年9月-2016年10月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35</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临沂市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华能临沂发电有限公司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2012年12月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低低温省煤器改造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1650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2016年10月-2016年11月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德州市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205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36</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德州市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华能国际电力股份有限公司德州电厂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32</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1991年12月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引增合一改造、低低温省煤器改造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3650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2016年5月-2016年6月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37</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德州市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华能国际电力股份有限公司德州电厂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1993年12月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低低温省煤器改造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1650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2016年5月-2016年6月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38</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德州市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华能国际电力股份有限公司德州电厂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70</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2002年6月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引增合一改造，低低温省煤器改造，节能一体化改造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7500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2016年10月-2016年12月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39</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德州市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华能国际电力股份有限公司德州电厂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70</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2002年10月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引增合一改造，低低温省煤器改造，节能一体化改造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7500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2016年8月-2016年10月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1293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40</w:t>
            </w:r>
          </w:p>
        </w:tc>
        <w:tc>
          <w:tcPr>
            <w:tcW w:w="94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大唐鲁北发电有限责任公司</w:t>
            </w:r>
          </w:p>
        </w:tc>
        <w:tc>
          <w:tcPr>
            <w:tcW w:w="602"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2009.12</w:t>
            </w:r>
          </w:p>
        </w:tc>
        <w:tc>
          <w:tcPr>
            <w:tcW w:w="365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汽轮机揭缸提效改造，一次风机改变频、供热引射汇流改造，凝汽器加装在线水冲洗、空预器柔性密封改造，暖风器改造，锅炉吹灰汽源优化改造</w:t>
            </w:r>
          </w:p>
        </w:tc>
        <w:tc>
          <w:tcPr>
            <w:tcW w:w="102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3460</w:t>
            </w:r>
          </w:p>
        </w:tc>
        <w:tc>
          <w:tcPr>
            <w:tcW w:w="13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2016年9月-2016年12月</w:t>
            </w:r>
          </w:p>
        </w:tc>
        <w:tc>
          <w:tcPr>
            <w:tcW w:w="99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41</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魏桥-滨州城市公共</w:t>
            </w:r>
          </w:p>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2014年1月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机组进行供热升级改造，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2016年6月-2017年10月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42</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魏桥-滨州城市公共</w:t>
            </w:r>
          </w:p>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2016年6月-2017年10月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43</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魏桥-滨州城市公共</w:t>
            </w:r>
          </w:p>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44</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魏桥-滨州城市公共</w:t>
            </w:r>
          </w:p>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45</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魏桥铝电(邹平县)</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#1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纯凝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2007年12月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机组进行供热改造，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4000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2016年5月-2017年11月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46</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魏桥铝电(邹平县)</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纯凝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47</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魏桥铝电(邹平县)</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#3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48</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魏桥铝电(邹平县)</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#4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49</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魏桥铝电(邹平县)</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#5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2007年12月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机组进行供热改造，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4000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2016年5月-2017年11月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50</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魏桥铝电(邹平县)</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#6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51</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魏桥铝电(邹平县)</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#7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52</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魏桥铝电(邹平县)</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#8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53</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邹平县魏桥镇公共供热中心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2012年5月至12月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5000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2016年3月-2017年6月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54</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邹平县魏桥镇公共供热中心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55</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邹平县魏桥镇公共供热中心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56</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邹平县魏桥镇公共供热中心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57</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邹平滨藤纺织热电厂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2012年1月至10月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4800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2016年7月-2017年10月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58</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邹平滨藤纺织热电厂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59</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邹平滨藤纺织热电厂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邹平滨藤纺织热电厂</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61</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邹平县长山镇公共供热中心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2012年6月至2014年9月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5000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2016年5月-2017年10月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62</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邹平县长山镇公共供热中心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63</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邹平县长山镇公共供热中心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64</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邹平县长山镇公共供热中心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65</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邹平县长山镇公共供热中心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66</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邹平县长山镇公共供热中心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2012年6月至2014年9月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2016年5月-2017年10月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67</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邹平县长山镇公共供热中心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68</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2013年1月至12月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4500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2016年6月-2017年3月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69</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70</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71</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72</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惠民县胡集镇公共供热中心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#1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2013年1月至2015年7月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2016年8月-2017年10月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73</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惠民县胡集镇公共供热中心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74</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惠民县胡集镇公共供热中心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#3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75</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惠民县胡集镇公共供热中心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#4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2013年1月至2015年7月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2016年8月-2017年10月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76</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惠民县胡集镇公共供热中心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#5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77</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惠民县胡集镇公共供热中心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#6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78</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滨州北海公共供热中心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2015年1月至6月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2016年1月-2016年12月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79</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滨州北海公共供热中心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80</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阳信供热中心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2015年1月至8月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2016年8月-2017年11月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81</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阳信供热中心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82</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阳信供热中心</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83</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山东魏桥铝电有限公司热电厂技改工程</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#1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2014年1月至7月</w:t>
            </w:r>
          </w:p>
        </w:tc>
        <w:tc>
          <w:tcPr>
            <w:tcW w:w="365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部分改造，汽轮机汽封改造，主汽滤网改造，机组顺序阀管理改造，电除尘器改造及运行优化，热力及疏水系统改造，空预器密封改造，空预器在线水冲洗改造，风机、水泵改造，脱硫、脱硝系统优化改造</w:t>
            </w:r>
          </w:p>
        </w:tc>
        <w:tc>
          <w:tcPr>
            <w:tcW w:w="102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2800</w:t>
            </w:r>
          </w:p>
        </w:tc>
        <w:tc>
          <w:tcPr>
            <w:tcW w:w="1353"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2016年5月-2017年10月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84</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85</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滨州市</w:t>
            </w:r>
          </w:p>
        </w:tc>
        <w:tc>
          <w:tcPr>
            <w:tcW w:w="2385"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#3  </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365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02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353"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聊城市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191</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86</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华能聊城热电有限公司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2006年9月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低低温省煤器改造、供热扩容改造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2150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2016年5月-2016年6月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87</w:t>
            </w:r>
          </w:p>
        </w:tc>
        <w:tc>
          <w:tcPr>
            <w:tcW w:w="94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聊城市</w:t>
            </w:r>
          </w:p>
        </w:tc>
        <w:tc>
          <w:tcPr>
            <w:tcW w:w="238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国电聊城发电有限公司</w:t>
            </w:r>
          </w:p>
        </w:tc>
        <w:tc>
          <w:tcPr>
            <w:tcW w:w="602"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65</w:t>
            </w:r>
          </w:p>
        </w:tc>
        <w:tc>
          <w:tcPr>
            <w:tcW w:w="862"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超临界</w:t>
            </w:r>
          </w:p>
        </w:tc>
        <w:tc>
          <w:tcPr>
            <w:tcW w:w="7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2009年9月</w:t>
            </w:r>
          </w:p>
        </w:tc>
        <w:tc>
          <w:tcPr>
            <w:tcW w:w="365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汽轮机揭缸提效、汽封改造</w:t>
            </w:r>
          </w:p>
        </w:tc>
        <w:tc>
          <w:tcPr>
            <w:tcW w:w="102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1200</w:t>
            </w:r>
          </w:p>
        </w:tc>
        <w:tc>
          <w:tcPr>
            <w:tcW w:w="135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2016年8月-2016年11月</w:t>
            </w:r>
          </w:p>
        </w:tc>
        <w:tc>
          <w:tcPr>
            <w:tcW w:w="99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88</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茌平信源铝业有限公司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2006年11月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汽轮机汽封改造，凝结水泵变频改造，疏水系统改造，引送风机变频改造，排粉机变频改造，低温省煤器改造，优化运行</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2500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89</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茌平信发华宇氧化铝有限公司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2005年4月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汽轮机汽封改造，凝结水泵变频改造，疏水系统改造，引送风机变频改造，排粉机变频改造，低温省煤器改造，优化运行</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90</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茌平信发华宇氧化铝有限公司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2006年5月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汽轮机汽封改造，凝结水泵变频改造，疏水系统改造，引送风机变频改造，排粉机变频改造，低温省煤器改造，优化运行</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91</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茌平信发华宇氧化铝有限公司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2006年11月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汽轮机汽封改造，凝结水泵变频改造，疏水系统改造，引送风机变频改造，排粉机变频改造，低温省煤器改造，优化运行</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92</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山东信发华源铝业有限公司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2010年1月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汽轮机汽封改造，凝结水泵变频改造，疏水系统改造，引送风机变频改造，排粉机变频改造，低温省煤器改造，优化运行</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2500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93</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聊城市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山东信发华源铝业有限公司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抽凝</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2010年8月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汽轮机汽封改造，凝结水泵变频改造，疏水系统改造，引送风机变频改造，排粉机变频改造，低温省煤器改造，优化运行</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2500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2016年1月-2017年12月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4"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菏泽市</w:t>
            </w:r>
          </w:p>
        </w:tc>
        <w:tc>
          <w:tcPr>
            <w:tcW w:w="2385"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0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7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64.5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45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94</w:t>
            </w:r>
          </w:p>
        </w:tc>
        <w:tc>
          <w:tcPr>
            <w:tcW w:w="94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菏泽市</w:t>
            </w:r>
          </w:p>
        </w:tc>
        <w:tc>
          <w:tcPr>
            <w:tcW w:w="238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华润电力(菏泽)有限公司</w:t>
            </w:r>
          </w:p>
        </w:tc>
        <w:tc>
          <w:tcPr>
            <w:tcW w:w="60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7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64.5</w:t>
            </w:r>
          </w:p>
        </w:tc>
        <w:tc>
          <w:tcPr>
            <w:tcW w:w="86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纯凝式</w:t>
            </w:r>
          </w:p>
        </w:tc>
        <w:tc>
          <w:tcPr>
            <w:tcW w:w="7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1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2011年3月</w:t>
            </w:r>
          </w:p>
        </w:tc>
        <w:tc>
          <w:tcPr>
            <w:tcW w:w="365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汽轮机通流改造</w:t>
            </w:r>
          </w:p>
        </w:tc>
        <w:tc>
          <w:tcPr>
            <w:tcW w:w="102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1500</w:t>
            </w:r>
          </w:p>
        </w:tc>
        <w:tc>
          <w:tcPr>
            <w:tcW w:w="135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2016年9月–2016年11月</w:t>
            </w:r>
          </w:p>
        </w:tc>
        <w:tc>
          <w:tcPr>
            <w:tcW w:w="99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2016</w:t>
            </w:r>
          </w:p>
        </w:tc>
      </w:tr>
    </w:tbl>
    <w:p>
      <w:pPr>
        <w:rPr>
          <w:rFonts w:hint="eastAsia" w:ascii="仿宋_GB2312" w:eastAsia="仿宋_GB2312"/>
        </w:rPr>
      </w:pPr>
    </w:p>
    <w:p>
      <w:pPr>
        <w:rPr>
          <w:rFonts w:hint="eastAsia" w:ascii="黑体" w:eastAsia="黑体"/>
        </w:rPr>
      </w:pPr>
      <w:r>
        <w:rPr>
          <w:rFonts w:hint="eastAsia" w:ascii="黑体" w:eastAsia="黑体"/>
        </w:rPr>
        <w:t>附4</w:t>
      </w:r>
    </w:p>
    <w:p>
      <w:pPr>
        <w:spacing w:line="600" w:lineRule="exact"/>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山东省现役单机10万千瓦及以上燃煤发电机组2017年节能改造计划</w:t>
      </w:r>
    </w:p>
    <w:tbl>
      <w:tblPr>
        <w:tblStyle w:val="6"/>
        <w:tblW w:w="15088" w:type="dxa"/>
        <w:jc w:val="center"/>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63"/>
        <w:gridCol w:w="1922"/>
        <w:gridCol w:w="660"/>
        <w:gridCol w:w="1069"/>
        <w:gridCol w:w="971"/>
        <w:gridCol w:w="645"/>
        <w:gridCol w:w="1361"/>
        <w:gridCol w:w="3731"/>
        <w:gridCol w:w="964"/>
        <w:gridCol w:w="1406"/>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55"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序号</w:t>
            </w:r>
          </w:p>
        </w:tc>
        <w:tc>
          <w:tcPr>
            <w:tcW w:w="963"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地市</w:t>
            </w:r>
          </w:p>
        </w:tc>
        <w:tc>
          <w:tcPr>
            <w:tcW w:w="1922"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电厂名称</w:t>
            </w:r>
          </w:p>
        </w:tc>
        <w:tc>
          <w:tcPr>
            <w:tcW w:w="660"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机组编号</w:t>
            </w:r>
          </w:p>
        </w:tc>
        <w:tc>
          <w:tcPr>
            <w:tcW w:w="1069"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机组容量   (万千万)</w:t>
            </w:r>
          </w:p>
        </w:tc>
        <w:tc>
          <w:tcPr>
            <w:tcW w:w="97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机组类型</w:t>
            </w:r>
          </w:p>
        </w:tc>
        <w:tc>
          <w:tcPr>
            <w:tcW w:w="645"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是否供热</w:t>
            </w:r>
          </w:p>
        </w:tc>
        <w:tc>
          <w:tcPr>
            <w:tcW w:w="136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机组投产时间</w:t>
            </w:r>
          </w:p>
        </w:tc>
        <w:tc>
          <w:tcPr>
            <w:tcW w:w="373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改造方案</w:t>
            </w:r>
          </w:p>
        </w:tc>
        <w:tc>
          <w:tcPr>
            <w:tcW w:w="964"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改造投资   (万元)</w:t>
            </w:r>
          </w:p>
        </w:tc>
        <w:tc>
          <w:tcPr>
            <w:tcW w:w="1406"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改造升级实施起止时间</w:t>
            </w:r>
          </w:p>
        </w:tc>
        <w:tc>
          <w:tcPr>
            <w:tcW w:w="94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963"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922"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60"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69"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687.5</w:t>
            </w:r>
          </w:p>
        </w:tc>
        <w:tc>
          <w:tcPr>
            <w:tcW w:w="97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645"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36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373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964"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406"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94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963"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济南市</w:t>
            </w:r>
          </w:p>
        </w:tc>
        <w:tc>
          <w:tcPr>
            <w:tcW w:w="1922"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60"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69"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35</w:t>
            </w:r>
          </w:p>
        </w:tc>
        <w:tc>
          <w:tcPr>
            <w:tcW w:w="97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645"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36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373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964"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406"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941"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963"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济南市</w:t>
            </w:r>
          </w:p>
        </w:tc>
        <w:tc>
          <w:tcPr>
            <w:tcW w:w="1922"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华能济南黄台发电有限公司</w:t>
            </w:r>
          </w:p>
        </w:tc>
        <w:tc>
          <w:tcPr>
            <w:tcW w:w="660"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w:t>
            </w:r>
          </w:p>
        </w:tc>
        <w:tc>
          <w:tcPr>
            <w:tcW w:w="1069"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35</w:t>
            </w:r>
          </w:p>
        </w:tc>
        <w:tc>
          <w:tcPr>
            <w:tcW w:w="97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超临界</w:t>
            </w:r>
          </w:p>
        </w:tc>
        <w:tc>
          <w:tcPr>
            <w:tcW w:w="64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6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1987年11月</w:t>
            </w:r>
          </w:p>
        </w:tc>
        <w:tc>
          <w:tcPr>
            <w:tcW w:w="373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空预器蓄热元件更换、低低温省煤器改造</w:t>
            </w:r>
          </w:p>
        </w:tc>
        <w:tc>
          <w:tcPr>
            <w:tcW w:w="964"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2000</w:t>
            </w:r>
          </w:p>
        </w:tc>
        <w:tc>
          <w:tcPr>
            <w:tcW w:w="1406"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2017年4月-2017年6月</w:t>
            </w:r>
          </w:p>
        </w:tc>
        <w:tc>
          <w:tcPr>
            <w:tcW w:w="94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3"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青岛市</w:t>
            </w:r>
          </w:p>
        </w:tc>
        <w:tc>
          <w:tcPr>
            <w:tcW w:w="1922"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60"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69"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119.5</w:t>
            </w:r>
          </w:p>
        </w:tc>
        <w:tc>
          <w:tcPr>
            <w:tcW w:w="97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64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6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73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4"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406"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963"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青岛市</w:t>
            </w:r>
          </w:p>
        </w:tc>
        <w:tc>
          <w:tcPr>
            <w:tcW w:w="1922"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大唐黄岛发电有限责任公司</w:t>
            </w:r>
          </w:p>
        </w:tc>
        <w:tc>
          <w:tcPr>
            <w:tcW w:w="660"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w:t>
            </w:r>
          </w:p>
        </w:tc>
        <w:tc>
          <w:tcPr>
            <w:tcW w:w="1069"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22.5</w:t>
            </w:r>
          </w:p>
        </w:tc>
        <w:tc>
          <w:tcPr>
            <w:tcW w:w="97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超高压</w:t>
            </w:r>
          </w:p>
        </w:tc>
        <w:tc>
          <w:tcPr>
            <w:tcW w:w="645"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是</w:t>
            </w:r>
          </w:p>
        </w:tc>
        <w:tc>
          <w:tcPr>
            <w:tcW w:w="136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1989年12月</w:t>
            </w:r>
          </w:p>
        </w:tc>
        <w:tc>
          <w:tcPr>
            <w:tcW w:w="373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汽轮机高背压供热改造</w:t>
            </w:r>
          </w:p>
        </w:tc>
        <w:tc>
          <w:tcPr>
            <w:tcW w:w="964"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7300</w:t>
            </w:r>
          </w:p>
        </w:tc>
        <w:tc>
          <w:tcPr>
            <w:tcW w:w="1406"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2017年9月-2017年12月</w:t>
            </w:r>
          </w:p>
        </w:tc>
        <w:tc>
          <w:tcPr>
            <w:tcW w:w="94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963"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青岛市</w:t>
            </w:r>
          </w:p>
        </w:tc>
        <w:tc>
          <w:tcPr>
            <w:tcW w:w="1922"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大唐黄岛发电有限责任公司</w:t>
            </w:r>
          </w:p>
        </w:tc>
        <w:tc>
          <w:tcPr>
            <w:tcW w:w="660"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#5</w:t>
            </w:r>
          </w:p>
        </w:tc>
        <w:tc>
          <w:tcPr>
            <w:tcW w:w="1069"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67</w:t>
            </w:r>
          </w:p>
        </w:tc>
        <w:tc>
          <w:tcPr>
            <w:tcW w:w="97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超临界</w:t>
            </w:r>
          </w:p>
        </w:tc>
        <w:tc>
          <w:tcPr>
            <w:tcW w:w="645"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是</w:t>
            </w:r>
          </w:p>
        </w:tc>
        <w:tc>
          <w:tcPr>
            <w:tcW w:w="136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2006年10月</w:t>
            </w:r>
          </w:p>
        </w:tc>
        <w:tc>
          <w:tcPr>
            <w:tcW w:w="373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汽轮机通流部分改造、辅机节能改造</w:t>
            </w:r>
          </w:p>
        </w:tc>
        <w:tc>
          <w:tcPr>
            <w:tcW w:w="964"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10587</w:t>
            </w:r>
          </w:p>
        </w:tc>
        <w:tc>
          <w:tcPr>
            <w:tcW w:w="1406"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2017年4月-2017年8月</w:t>
            </w:r>
          </w:p>
        </w:tc>
        <w:tc>
          <w:tcPr>
            <w:tcW w:w="94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963"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青岛市</w:t>
            </w:r>
          </w:p>
        </w:tc>
        <w:tc>
          <w:tcPr>
            <w:tcW w:w="1922"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华电青岛发电有限公司</w:t>
            </w:r>
          </w:p>
        </w:tc>
        <w:tc>
          <w:tcPr>
            <w:tcW w:w="660"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69"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w:t>
            </w:r>
          </w:p>
        </w:tc>
        <w:tc>
          <w:tcPr>
            <w:tcW w:w="97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64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6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1995年6月</w:t>
            </w:r>
          </w:p>
        </w:tc>
        <w:tc>
          <w:tcPr>
            <w:tcW w:w="373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高背压循环水直接供热改造</w:t>
            </w:r>
          </w:p>
        </w:tc>
        <w:tc>
          <w:tcPr>
            <w:tcW w:w="964"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13000</w:t>
            </w:r>
          </w:p>
        </w:tc>
        <w:tc>
          <w:tcPr>
            <w:tcW w:w="1406"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2017年10月-2017年11月</w:t>
            </w:r>
          </w:p>
        </w:tc>
        <w:tc>
          <w:tcPr>
            <w:tcW w:w="94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3"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潍坊市</w:t>
            </w:r>
          </w:p>
        </w:tc>
        <w:tc>
          <w:tcPr>
            <w:tcW w:w="1922"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60"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69"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67</w:t>
            </w:r>
          </w:p>
        </w:tc>
        <w:tc>
          <w:tcPr>
            <w:tcW w:w="97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64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6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73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4"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406"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963"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潍坊市</w:t>
            </w:r>
          </w:p>
        </w:tc>
        <w:tc>
          <w:tcPr>
            <w:tcW w:w="1922"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华电潍坊电厂</w:t>
            </w:r>
          </w:p>
        </w:tc>
        <w:tc>
          <w:tcPr>
            <w:tcW w:w="660"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69"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67</w:t>
            </w:r>
          </w:p>
        </w:tc>
        <w:tc>
          <w:tcPr>
            <w:tcW w:w="97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超临界</w:t>
            </w:r>
          </w:p>
        </w:tc>
        <w:tc>
          <w:tcPr>
            <w:tcW w:w="64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6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2007年7月</w:t>
            </w:r>
          </w:p>
        </w:tc>
        <w:tc>
          <w:tcPr>
            <w:tcW w:w="373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汽机中排打孔抽汽供热改造，一期供热首站扩容改造</w:t>
            </w:r>
          </w:p>
        </w:tc>
        <w:tc>
          <w:tcPr>
            <w:tcW w:w="964"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9220</w:t>
            </w:r>
          </w:p>
        </w:tc>
        <w:tc>
          <w:tcPr>
            <w:tcW w:w="1406"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2017年10月-2017年11月</w:t>
            </w:r>
          </w:p>
        </w:tc>
        <w:tc>
          <w:tcPr>
            <w:tcW w:w="94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3"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烟台市</w:t>
            </w:r>
          </w:p>
        </w:tc>
        <w:tc>
          <w:tcPr>
            <w:tcW w:w="1922"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60"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69"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30</w:t>
            </w:r>
          </w:p>
        </w:tc>
        <w:tc>
          <w:tcPr>
            <w:tcW w:w="97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64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6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373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4"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406"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963"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烟台市</w:t>
            </w:r>
          </w:p>
        </w:tc>
        <w:tc>
          <w:tcPr>
            <w:tcW w:w="1922"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国电蓬莱发电有限公司</w:t>
            </w:r>
          </w:p>
        </w:tc>
        <w:tc>
          <w:tcPr>
            <w:tcW w:w="660"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69"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30</w:t>
            </w:r>
          </w:p>
        </w:tc>
        <w:tc>
          <w:tcPr>
            <w:tcW w:w="97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亚临界</w:t>
            </w:r>
          </w:p>
        </w:tc>
        <w:tc>
          <w:tcPr>
            <w:tcW w:w="645"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是</w:t>
            </w:r>
          </w:p>
        </w:tc>
        <w:tc>
          <w:tcPr>
            <w:tcW w:w="136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2006年4月</w:t>
            </w:r>
          </w:p>
        </w:tc>
        <w:tc>
          <w:tcPr>
            <w:tcW w:w="373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汽轮机揭缸提效、汽封改造</w:t>
            </w:r>
          </w:p>
        </w:tc>
        <w:tc>
          <w:tcPr>
            <w:tcW w:w="964"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900</w:t>
            </w:r>
          </w:p>
        </w:tc>
        <w:tc>
          <w:tcPr>
            <w:tcW w:w="1406"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2017年8月-2017年12月</w:t>
            </w:r>
          </w:p>
        </w:tc>
        <w:tc>
          <w:tcPr>
            <w:tcW w:w="94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3" w:type="dxa"/>
            <w:shd w:val="clear" w:color="auto" w:fill="auto"/>
            <w:vAlign w:val="center"/>
          </w:tcPr>
          <w:p>
            <w:pPr>
              <w:widowControl/>
              <w:spacing w:line="27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济宁市</w:t>
            </w:r>
          </w:p>
        </w:tc>
        <w:tc>
          <w:tcPr>
            <w:tcW w:w="1922" w:type="dxa"/>
            <w:shd w:val="clear" w:color="auto" w:fill="auto"/>
            <w:vAlign w:val="center"/>
          </w:tcPr>
          <w:p>
            <w:pPr>
              <w:widowControl/>
              <w:spacing w:line="27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合计</w:t>
            </w:r>
          </w:p>
        </w:tc>
        <w:tc>
          <w:tcPr>
            <w:tcW w:w="660" w:type="dxa"/>
            <w:shd w:val="clear" w:color="auto" w:fill="auto"/>
            <w:vAlign w:val="center"/>
          </w:tcPr>
          <w:p>
            <w:pPr>
              <w:widowControl/>
              <w:spacing w:line="27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69" w:type="dxa"/>
            <w:shd w:val="clear" w:color="auto" w:fill="auto"/>
            <w:vAlign w:val="center"/>
          </w:tcPr>
          <w:p>
            <w:pPr>
              <w:widowControl/>
              <w:spacing w:line="27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66.5</w:t>
            </w:r>
          </w:p>
        </w:tc>
        <w:tc>
          <w:tcPr>
            <w:tcW w:w="97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645"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36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73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964"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406"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94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7</w:t>
            </w:r>
          </w:p>
        </w:tc>
        <w:tc>
          <w:tcPr>
            <w:tcW w:w="963"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济宁市</w:t>
            </w:r>
          </w:p>
        </w:tc>
        <w:tc>
          <w:tcPr>
            <w:tcW w:w="1922"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华能济宁运河发电有限公司</w:t>
            </w:r>
          </w:p>
        </w:tc>
        <w:tc>
          <w:tcPr>
            <w:tcW w:w="660"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1069"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97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64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61" w:type="dxa"/>
            <w:shd w:val="clear" w:color="auto" w:fill="auto"/>
            <w:vAlign w:val="center"/>
          </w:tcPr>
          <w:p>
            <w:pPr>
              <w:widowControl/>
              <w:spacing w:line="27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2006年9月</w:t>
            </w:r>
          </w:p>
        </w:tc>
        <w:tc>
          <w:tcPr>
            <w:tcW w:w="373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汽轮机通流改造</w:t>
            </w:r>
          </w:p>
        </w:tc>
        <w:tc>
          <w:tcPr>
            <w:tcW w:w="964"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5600</w:t>
            </w:r>
          </w:p>
        </w:tc>
        <w:tc>
          <w:tcPr>
            <w:tcW w:w="1406"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2017年9月-2017年11月</w:t>
            </w:r>
          </w:p>
        </w:tc>
        <w:tc>
          <w:tcPr>
            <w:tcW w:w="94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45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8</w:t>
            </w:r>
          </w:p>
        </w:tc>
        <w:tc>
          <w:tcPr>
            <w:tcW w:w="963"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济宁市</w:t>
            </w:r>
          </w:p>
        </w:tc>
        <w:tc>
          <w:tcPr>
            <w:tcW w:w="1922"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华电国际邹县发电厂</w:t>
            </w:r>
          </w:p>
        </w:tc>
        <w:tc>
          <w:tcPr>
            <w:tcW w:w="660"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供热首站增容</w:t>
            </w:r>
          </w:p>
        </w:tc>
        <w:tc>
          <w:tcPr>
            <w:tcW w:w="1069"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33.5</w:t>
            </w:r>
          </w:p>
        </w:tc>
        <w:tc>
          <w:tcPr>
            <w:tcW w:w="97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645"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6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供热投产为2010年</w:t>
            </w:r>
          </w:p>
        </w:tc>
        <w:tc>
          <w:tcPr>
            <w:tcW w:w="373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按照两台机组的供热能力设计建设二期供热首站首站的换热器、热网循环泵、疏水泵等设备按照一台机组的能力设计，按照一台机的供热以满足2018年前的供热需求</w:t>
            </w:r>
          </w:p>
        </w:tc>
        <w:tc>
          <w:tcPr>
            <w:tcW w:w="964"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2075.9</w:t>
            </w:r>
          </w:p>
        </w:tc>
        <w:tc>
          <w:tcPr>
            <w:tcW w:w="1406"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2017年6月-2017年11月</w:t>
            </w:r>
          </w:p>
        </w:tc>
        <w:tc>
          <w:tcPr>
            <w:tcW w:w="941" w:type="dxa"/>
            <w:shd w:val="clear" w:color="auto" w:fill="auto"/>
            <w:vAlign w:val="center"/>
          </w:tcPr>
          <w:p>
            <w:pPr>
              <w:widowControl/>
              <w:spacing w:line="27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3"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泰安市</w:t>
            </w:r>
          </w:p>
        </w:tc>
        <w:tc>
          <w:tcPr>
            <w:tcW w:w="192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6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69"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48</w:t>
            </w:r>
          </w:p>
        </w:tc>
        <w:tc>
          <w:tcPr>
            <w:tcW w:w="97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64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6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373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40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w:t>
            </w:r>
          </w:p>
        </w:tc>
        <w:tc>
          <w:tcPr>
            <w:tcW w:w="96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泰安市</w:t>
            </w:r>
          </w:p>
        </w:tc>
        <w:tc>
          <w:tcPr>
            <w:tcW w:w="192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华能众泰电厂</w:t>
            </w:r>
          </w:p>
        </w:tc>
        <w:tc>
          <w:tcPr>
            <w:tcW w:w="6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6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97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超高压</w:t>
            </w:r>
          </w:p>
        </w:tc>
        <w:tc>
          <w:tcPr>
            <w:tcW w:w="64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6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2007年5月</w:t>
            </w:r>
          </w:p>
        </w:tc>
        <w:tc>
          <w:tcPr>
            <w:tcW w:w="373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高背压供热改造</w:t>
            </w:r>
          </w:p>
        </w:tc>
        <w:tc>
          <w:tcPr>
            <w:tcW w:w="96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1650</w:t>
            </w:r>
          </w:p>
        </w:tc>
        <w:tc>
          <w:tcPr>
            <w:tcW w:w="140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2017年9月-2017年11月</w:t>
            </w:r>
          </w:p>
        </w:tc>
        <w:tc>
          <w:tcPr>
            <w:tcW w:w="9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10</w:t>
            </w:r>
          </w:p>
        </w:tc>
        <w:tc>
          <w:tcPr>
            <w:tcW w:w="96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泰安市</w:t>
            </w:r>
          </w:p>
        </w:tc>
        <w:tc>
          <w:tcPr>
            <w:tcW w:w="192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国电石横发电有限公司</w:t>
            </w:r>
          </w:p>
        </w:tc>
        <w:tc>
          <w:tcPr>
            <w:tcW w:w="6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w:t>
            </w:r>
          </w:p>
        </w:tc>
        <w:tc>
          <w:tcPr>
            <w:tcW w:w="106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97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亚临界</w:t>
            </w:r>
          </w:p>
        </w:tc>
        <w:tc>
          <w:tcPr>
            <w:tcW w:w="64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是</w:t>
            </w:r>
          </w:p>
        </w:tc>
        <w:tc>
          <w:tcPr>
            <w:tcW w:w="1361"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2008/12</w:t>
            </w:r>
          </w:p>
        </w:tc>
        <w:tc>
          <w:tcPr>
            <w:tcW w:w="373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高背压供热综合节能改造(辅机拖动与采暖)</w:t>
            </w:r>
          </w:p>
        </w:tc>
        <w:tc>
          <w:tcPr>
            <w:tcW w:w="96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13000</w:t>
            </w:r>
          </w:p>
        </w:tc>
        <w:tc>
          <w:tcPr>
            <w:tcW w:w="14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2017年8月-2017年10月</w:t>
            </w:r>
          </w:p>
        </w:tc>
        <w:tc>
          <w:tcPr>
            <w:tcW w:w="9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3"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莱芜市</w:t>
            </w:r>
          </w:p>
        </w:tc>
        <w:tc>
          <w:tcPr>
            <w:tcW w:w="192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6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69"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60</w:t>
            </w:r>
          </w:p>
        </w:tc>
        <w:tc>
          <w:tcPr>
            <w:tcW w:w="97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64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361" w:type="dxa"/>
            <w:shd w:val="clear" w:color="auto" w:fill="FFFFFF"/>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73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96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4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9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11</w:t>
            </w:r>
          </w:p>
        </w:tc>
        <w:tc>
          <w:tcPr>
            <w:tcW w:w="96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莱芜市</w:t>
            </w:r>
          </w:p>
        </w:tc>
        <w:tc>
          <w:tcPr>
            <w:tcW w:w="192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 华电莱城发电厂</w:t>
            </w:r>
          </w:p>
        </w:tc>
        <w:tc>
          <w:tcPr>
            <w:tcW w:w="6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6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w:t>
            </w:r>
          </w:p>
        </w:tc>
        <w:tc>
          <w:tcPr>
            <w:tcW w:w="97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64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6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2002年</w:t>
            </w:r>
          </w:p>
        </w:tc>
        <w:tc>
          <w:tcPr>
            <w:tcW w:w="3731"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供热首站二期改造，完成供热首站二期设备的安装就位</w:t>
            </w:r>
          </w:p>
        </w:tc>
        <w:tc>
          <w:tcPr>
            <w:tcW w:w="964"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569</w:t>
            </w:r>
          </w:p>
        </w:tc>
        <w:tc>
          <w:tcPr>
            <w:tcW w:w="1406" w:type="dxa"/>
            <w:vMerge w:val="restart"/>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2017年4月-2017年11月</w:t>
            </w:r>
          </w:p>
        </w:tc>
        <w:tc>
          <w:tcPr>
            <w:tcW w:w="9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12</w:t>
            </w:r>
          </w:p>
        </w:tc>
        <w:tc>
          <w:tcPr>
            <w:tcW w:w="96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莱芜市</w:t>
            </w:r>
          </w:p>
        </w:tc>
        <w:tc>
          <w:tcPr>
            <w:tcW w:w="192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 华电莱城发电厂</w:t>
            </w:r>
          </w:p>
        </w:tc>
        <w:tc>
          <w:tcPr>
            <w:tcW w:w="6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#4</w:t>
            </w:r>
          </w:p>
        </w:tc>
        <w:tc>
          <w:tcPr>
            <w:tcW w:w="106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w:t>
            </w:r>
          </w:p>
        </w:tc>
        <w:tc>
          <w:tcPr>
            <w:tcW w:w="97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64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6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2003年</w:t>
            </w:r>
          </w:p>
        </w:tc>
        <w:tc>
          <w:tcPr>
            <w:tcW w:w="3731"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64"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1406" w:type="dxa"/>
            <w:vMerge w:val="continue"/>
            <w:shd w:val="clear" w:color="auto" w:fill="auto"/>
            <w:vAlign w:val="center"/>
          </w:tcPr>
          <w:p>
            <w:pPr>
              <w:widowControl/>
              <w:spacing w:line="280" w:lineRule="exact"/>
              <w:jc w:val="left"/>
              <w:rPr>
                <w:rFonts w:hint="eastAsia" w:ascii="黑体" w:hAnsi="宋体" w:eastAsia="黑体" w:cs="宋体"/>
                <w:kern w:val="0"/>
                <w:sz w:val="18"/>
                <w:szCs w:val="18"/>
              </w:rPr>
            </w:pPr>
          </w:p>
        </w:tc>
        <w:tc>
          <w:tcPr>
            <w:tcW w:w="9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3"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临沂市</w:t>
            </w:r>
          </w:p>
        </w:tc>
        <w:tc>
          <w:tcPr>
            <w:tcW w:w="192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6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69"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105.5</w:t>
            </w:r>
          </w:p>
        </w:tc>
        <w:tc>
          <w:tcPr>
            <w:tcW w:w="97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64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6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373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40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w:t>
            </w:r>
          </w:p>
        </w:tc>
        <w:tc>
          <w:tcPr>
            <w:tcW w:w="96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临沂市</w:t>
            </w:r>
          </w:p>
        </w:tc>
        <w:tc>
          <w:tcPr>
            <w:tcW w:w="1922" w:type="dxa"/>
            <w:shd w:val="clear" w:color="auto" w:fill="auto"/>
            <w:vAlign w:val="center"/>
          </w:tcPr>
          <w:p>
            <w:pPr>
              <w:widowControl/>
              <w:spacing w:line="280" w:lineRule="exact"/>
              <w:jc w:val="center"/>
              <w:rPr>
                <w:rFonts w:hint="eastAsia" w:ascii="黑体" w:hAnsi="宋体" w:eastAsia="黑体" w:cs="宋体"/>
                <w:color w:val="000000"/>
                <w:spacing w:val="-6"/>
                <w:kern w:val="0"/>
                <w:sz w:val="18"/>
                <w:szCs w:val="18"/>
              </w:rPr>
            </w:pPr>
            <w:r>
              <w:rPr>
                <w:rFonts w:hint="eastAsia" w:ascii="黑体" w:hAnsi="宋体" w:eastAsia="黑体" w:cs="宋体"/>
                <w:color w:val="000000"/>
                <w:spacing w:val="-6"/>
                <w:kern w:val="0"/>
                <w:sz w:val="18"/>
                <w:szCs w:val="18"/>
              </w:rPr>
              <w:t>国电费县发电有限公司</w:t>
            </w:r>
          </w:p>
        </w:tc>
        <w:tc>
          <w:tcPr>
            <w:tcW w:w="6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106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65</w:t>
            </w:r>
          </w:p>
        </w:tc>
        <w:tc>
          <w:tcPr>
            <w:tcW w:w="97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超临界</w:t>
            </w:r>
          </w:p>
        </w:tc>
        <w:tc>
          <w:tcPr>
            <w:tcW w:w="64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是</w:t>
            </w:r>
          </w:p>
        </w:tc>
        <w:tc>
          <w:tcPr>
            <w:tcW w:w="136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2007年2月</w:t>
            </w:r>
          </w:p>
        </w:tc>
        <w:tc>
          <w:tcPr>
            <w:tcW w:w="373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汽轮机通流改造</w:t>
            </w:r>
          </w:p>
        </w:tc>
        <w:tc>
          <w:tcPr>
            <w:tcW w:w="96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8500</w:t>
            </w:r>
          </w:p>
        </w:tc>
        <w:tc>
          <w:tcPr>
            <w:tcW w:w="14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2017年9月-2017年12月</w:t>
            </w:r>
          </w:p>
        </w:tc>
        <w:tc>
          <w:tcPr>
            <w:tcW w:w="9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14</w:t>
            </w:r>
          </w:p>
        </w:tc>
        <w:tc>
          <w:tcPr>
            <w:tcW w:w="96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临沂市</w:t>
            </w:r>
          </w:p>
        </w:tc>
        <w:tc>
          <w:tcPr>
            <w:tcW w:w="192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山东华宇合金材料有限公司</w:t>
            </w:r>
          </w:p>
        </w:tc>
        <w:tc>
          <w:tcPr>
            <w:tcW w:w="6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w:t>
            </w:r>
          </w:p>
        </w:tc>
        <w:tc>
          <w:tcPr>
            <w:tcW w:w="106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97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超高压</w:t>
            </w:r>
          </w:p>
        </w:tc>
        <w:tc>
          <w:tcPr>
            <w:tcW w:w="64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6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2003年10月</w:t>
            </w:r>
          </w:p>
        </w:tc>
        <w:tc>
          <w:tcPr>
            <w:tcW w:w="373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安装非金属烟气净化换热器，锅炉二次风口改造，改为背压式机组，电气系统变频器改造</w:t>
            </w:r>
          </w:p>
        </w:tc>
        <w:tc>
          <w:tcPr>
            <w:tcW w:w="96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6003</w:t>
            </w:r>
          </w:p>
        </w:tc>
        <w:tc>
          <w:tcPr>
            <w:tcW w:w="140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2017年3月-2017年6月</w:t>
            </w:r>
          </w:p>
        </w:tc>
        <w:tc>
          <w:tcPr>
            <w:tcW w:w="9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15</w:t>
            </w:r>
          </w:p>
        </w:tc>
        <w:tc>
          <w:tcPr>
            <w:tcW w:w="96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临沂市</w:t>
            </w:r>
          </w:p>
        </w:tc>
        <w:tc>
          <w:tcPr>
            <w:tcW w:w="192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山东华宇合金材料有限公司</w:t>
            </w:r>
          </w:p>
        </w:tc>
        <w:tc>
          <w:tcPr>
            <w:tcW w:w="6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w:t>
            </w:r>
          </w:p>
        </w:tc>
        <w:tc>
          <w:tcPr>
            <w:tcW w:w="106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97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超高压凝汽式湿冷机组</w:t>
            </w:r>
          </w:p>
        </w:tc>
        <w:tc>
          <w:tcPr>
            <w:tcW w:w="64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6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2004年1月</w:t>
            </w:r>
          </w:p>
        </w:tc>
        <w:tc>
          <w:tcPr>
            <w:tcW w:w="373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安装非金属烟气净化换热器，锅炉二次风口改造，改为背压式机组，电气系统变频器改造</w:t>
            </w:r>
          </w:p>
        </w:tc>
        <w:tc>
          <w:tcPr>
            <w:tcW w:w="96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6003</w:t>
            </w:r>
          </w:p>
        </w:tc>
        <w:tc>
          <w:tcPr>
            <w:tcW w:w="140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2017年9月-2017年12月</w:t>
            </w:r>
          </w:p>
        </w:tc>
        <w:tc>
          <w:tcPr>
            <w:tcW w:w="9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16</w:t>
            </w:r>
          </w:p>
        </w:tc>
        <w:tc>
          <w:tcPr>
            <w:tcW w:w="963"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临沂市</w:t>
            </w:r>
          </w:p>
        </w:tc>
        <w:tc>
          <w:tcPr>
            <w:tcW w:w="1922"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山东华宇合金材料有限公司</w:t>
            </w:r>
          </w:p>
        </w:tc>
        <w:tc>
          <w:tcPr>
            <w:tcW w:w="660"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69"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13.5</w:t>
            </w:r>
          </w:p>
        </w:tc>
        <w:tc>
          <w:tcPr>
            <w:tcW w:w="97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超高压</w:t>
            </w:r>
          </w:p>
        </w:tc>
        <w:tc>
          <w:tcPr>
            <w:tcW w:w="64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6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2006年5月</w:t>
            </w:r>
          </w:p>
        </w:tc>
        <w:tc>
          <w:tcPr>
            <w:tcW w:w="373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安装非金属烟气净化换热器，锅炉二次风口改造，改为背压式机组，电气系统变频器改造</w:t>
            </w:r>
          </w:p>
        </w:tc>
        <w:tc>
          <w:tcPr>
            <w:tcW w:w="96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6003</w:t>
            </w:r>
          </w:p>
        </w:tc>
        <w:tc>
          <w:tcPr>
            <w:tcW w:w="140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2017年6月-2017年9月</w:t>
            </w:r>
          </w:p>
        </w:tc>
        <w:tc>
          <w:tcPr>
            <w:tcW w:w="9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3"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滨州市</w:t>
            </w:r>
          </w:p>
        </w:tc>
        <w:tc>
          <w:tcPr>
            <w:tcW w:w="1922"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合计</w:t>
            </w:r>
          </w:p>
        </w:tc>
        <w:tc>
          <w:tcPr>
            <w:tcW w:w="660"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　</w:t>
            </w:r>
          </w:p>
        </w:tc>
        <w:tc>
          <w:tcPr>
            <w:tcW w:w="1069" w:type="dxa"/>
            <w:shd w:val="clear" w:color="auto" w:fill="auto"/>
            <w:vAlign w:val="center"/>
          </w:tcPr>
          <w:p>
            <w:pPr>
              <w:widowControl/>
              <w:spacing w:line="280" w:lineRule="exact"/>
              <w:jc w:val="center"/>
              <w:rPr>
                <w:rFonts w:hint="eastAsia" w:ascii="黑体" w:hAnsi="宋体" w:eastAsia="黑体" w:cs="宋体"/>
                <w:b/>
                <w:bCs/>
                <w:kern w:val="0"/>
                <w:sz w:val="18"/>
                <w:szCs w:val="18"/>
              </w:rPr>
            </w:pPr>
            <w:r>
              <w:rPr>
                <w:rFonts w:hint="eastAsia" w:ascii="黑体" w:hAnsi="宋体" w:eastAsia="黑体" w:cs="宋体"/>
                <w:b/>
                <w:bCs/>
                <w:kern w:val="0"/>
                <w:sz w:val="18"/>
                <w:szCs w:val="18"/>
              </w:rPr>
              <w:t>33</w:t>
            </w:r>
          </w:p>
        </w:tc>
        <w:tc>
          <w:tcPr>
            <w:tcW w:w="97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64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36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373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1406"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41"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17</w:t>
            </w:r>
          </w:p>
        </w:tc>
        <w:tc>
          <w:tcPr>
            <w:tcW w:w="96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滨州市</w:t>
            </w:r>
          </w:p>
        </w:tc>
        <w:tc>
          <w:tcPr>
            <w:tcW w:w="1922"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大唐鲁北发电有限责任公司</w:t>
            </w:r>
          </w:p>
        </w:tc>
        <w:tc>
          <w:tcPr>
            <w:tcW w:w="6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w:t>
            </w:r>
          </w:p>
        </w:tc>
        <w:tc>
          <w:tcPr>
            <w:tcW w:w="106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33</w:t>
            </w:r>
          </w:p>
        </w:tc>
        <w:tc>
          <w:tcPr>
            <w:tcW w:w="97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亚临界</w:t>
            </w:r>
          </w:p>
        </w:tc>
        <w:tc>
          <w:tcPr>
            <w:tcW w:w="64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是</w:t>
            </w:r>
          </w:p>
        </w:tc>
        <w:tc>
          <w:tcPr>
            <w:tcW w:w="136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2009年9月</w:t>
            </w:r>
          </w:p>
        </w:tc>
        <w:tc>
          <w:tcPr>
            <w:tcW w:w="373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汽轮机揭缸提效、一次风机改变频、给水泵改变频、氧化铝回水余热利用加热凝结水改造、一二次风暖风器改造</w:t>
            </w:r>
          </w:p>
        </w:tc>
        <w:tc>
          <w:tcPr>
            <w:tcW w:w="96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2850</w:t>
            </w:r>
          </w:p>
        </w:tc>
        <w:tc>
          <w:tcPr>
            <w:tcW w:w="14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2017年4月-2017年6月</w:t>
            </w:r>
          </w:p>
        </w:tc>
        <w:tc>
          <w:tcPr>
            <w:tcW w:w="9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3"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聊城市</w:t>
            </w:r>
          </w:p>
        </w:tc>
        <w:tc>
          <w:tcPr>
            <w:tcW w:w="1922"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合计</w:t>
            </w:r>
          </w:p>
        </w:tc>
        <w:tc>
          <w:tcPr>
            <w:tcW w:w="660"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　</w:t>
            </w:r>
          </w:p>
        </w:tc>
        <w:tc>
          <w:tcPr>
            <w:tcW w:w="1069"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60</w:t>
            </w:r>
          </w:p>
        </w:tc>
        <w:tc>
          <w:tcPr>
            <w:tcW w:w="97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64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36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73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96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4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9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18</w:t>
            </w:r>
          </w:p>
        </w:tc>
        <w:tc>
          <w:tcPr>
            <w:tcW w:w="96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聊城市</w:t>
            </w:r>
          </w:p>
        </w:tc>
        <w:tc>
          <w:tcPr>
            <w:tcW w:w="1922"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山东中华发电有限公司聊城发电厂</w:t>
            </w:r>
          </w:p>
        </w:tc>
        <w:tc>
          <w:tcPr>
            <w:tcW w:w="660"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w:t>
            </w:r>
          </w:p>
        </w:tc>
        <w:tc>
          <w:tcPr>
            <w:tcW w:w="1069"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60</w:t>
            </w:r>
          </w:p>
        </w:tc>
        <w:tc>
          <w:tcPr>
            <w:tcW w:w="97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亚临界</w:t>
            </w:r>
          </w:p>
        </w:tc>
        <w:tc>
          <w:tcPr>
            <w:tcW w:w="64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否</w:t>
            </w:r>
          </w:p>
        </w:tc>
        <w:tc>
          <w:tcPr>
            <w:tcW w:w="136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2003年8月</w:t>
            </w:r>
          </w:p>
        </w:tc>
        <w:tc>
          <w:tcPr>
            <w:tcW w:w="373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综合节能改造(汽轮机通流、锅炉提升参数)</w:t>
            </w:r>
          </w:p>
        </w:tc>
        <w:tc>
          <w:tcPr>
            <w:tcW w:w="96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18100</w:t>
            </w:r>
          </w:p>
        </w:tc>
        <w:tc>
          <w:tcPr>
            <w:tcW w:w="14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2017年9月-2017年12月</w:t>
            </w:r>
          </w:p>
        </w:tc>
        <w:tc>
          <w:tcPr>
            <w:tcW w:w="9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w:t>
            </w:r>
          </w:p>
        </w:tc>
        <w:tc>
          <w:tcPr>
            <w:tcW w:w="963"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菏泽市</w:t>
            </w:r>
          </w:p>
        </w:tc>
        <w:tc>
          <w:tcPr>
            <w:tcW w:w="1922"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合计</w:t>
            </w:r>
          </w:p>
        </w:tc>
        <w:tc>
          <w:tcPr>
            <w:tcW w:w="660"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　</w:t>
            </w:r>
          </w:p>
        </w:tc>
        <w:tc>
          <w:tcPr>
            <w:tcW w:w="1069" w:type="dxa"/>
            <w:shd w:val="clear" w:color="auto" w:fill="auto"/>
            <w:vAlign w:val="center"/>
          </w:tcPr>
          <w:p>
            <w:pPr>
              <w:widowControl/>
              <w:spacing w:line="280" w:lineRule="exact"/>
              <w:jc w:val="center"/>
              <w:rPr>
                <w:rFonts w:hint="eastAsia" w:ascii="黑体" w:hAnsi="宋体" w:eastAsia="黑体" w:cs="宋体"/>
                <w:b/>
                <w:bCs/>
                <w:color w:val="000000"/>
                <w:kern w:val="0"/>
                <w:sz w:val="18"/>
                <w:szCs w:val="18"/>
              </w:rPr>
            </w:pPr>
            <w:r>
              <w:rPr>
                <w:rFonts w:hint="eastAsia" w:ascii="黑体" w:hAnsi="宋体" w:eastAsia="黑体" w:cs="宋体"/>
                <w:b/>
                <w:bCs/>
                <w:color w:val="000000"/>
                <w:kern w:val="0"/>
                <w:sz w:val="18"/>
                <w:szCs w:val="18"/>
              </w:rPr>
              <w:t>63</w:t>
            </w:r>
          </w:p>
        </w:tc>
        <w:tc>
          <w:tcPr>
            <w:tcW w:w="97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645"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36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373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96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14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c>
          <w:tcPr>
            <w:tcW w:w="9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19</w:t>
            </w:r>
          </w:p>
        </w:tc>
        <w:tc>
          <w:tcPr>
            <w:tcW w:w="96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菏泽市</w:t>
            </w:r>
          </w:p>
        </w:tc>
        <w:tc>
          <w:tcPr>
            <w:tcW w:w="1922"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山东中华发电有限公司菏泽发电厂</w:t>
            </w:r>
          </w:p>
        </w:tc>
        <w:tc>
          <w:tcPr>
            <w:tcW w:w="660"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w:t>
            </w:r>
          </w:p>
        </w:tc>
        <w:tc>
          <w:tcPr>
            <w:tcW w:w="1069"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30</w:t>
            </w:r>
          </w:p>
        </w:tc>
        <w:tc>
          <w:tcPr>
            <w:tcW w:w="971"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645"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否</w:t>
            </w:r>
          </w:p>
        </w:tc>
        <w:tc>
          <w:tcPr>
            <w:tcW w:w="1361"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2001年12月</w:t>
            </w:r>
          </w:p>
        </w:tc>
        <w:tc>
          <w:tcPr>
            <w:tcW w:w="373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供热改造(连通管抽汽)</w:t>
            </w:r>
          </w:p>
        </w:tc>
        <w:tc>
          <w:tcPr>
            <w:tcW w:w="964"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1800</w:t>
            </w:r>
          </w:p>
        </w:tc>
        <w:tc>
          <w:tcPr>
            <w:tcW w:w="14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2017年8月-2017年10月</w:t>
            </w:r>
          </w:p>
        </w:tc>
        <w:tc>
          <w:tcPr>
            <w:tcW w:w="941"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 xml:space="preserve">2017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w:t>
            </w:r>
          </w:p>
        </w:tc>
        <w:tc>
          <w:tcPr>
            <w:tcW w:w="963"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菏泽市</w:t>
            </w:r>
          </w:p>
        </w:tc>
        <w:tc>
          <w:tcPr>
            <w:tcW w:w="1922" w:type="dxa"/>
            <w:shd w:val="clear" w:color="auto" w:fill="FFFFFF"/>
            <w:vAlign w:val="center"/>
          </w:tcPr>
          <w:p>
            <w:pPr>
              <w:widowControl/>
              <w:spacing w:line="280" w:lineRule="exact"/>
              <w:jc w:val="center"/>
              <w:rPr>
                <w:rFonts w:hint="eastAsia" w:ascii="黑体" w:hAnsi="宋体" w:eastAsia="黑体" w:cs="宋体"/>
                <w:spacing w:val="-6"/>
                <w:kern w:val="0"/>
                <w:sz w:val="18"/>
                <w:szCs w:val="18"/>
              </w:rPr>
            </w:pPr>
            <w:r>
              <w:rPr>
                <w:rFonts w:hint="eastAsia" w:ascii="黑体" w:hAnsi="宋体" w:eastAsia="黑体" w:cs="宋体"/>
                <w:spacing w:val="-6"/>
                <w:kern w:val="0"/>
                <w:sz w:val="18"/>
                <w:szCs w:val="18"/>
              </w:rPr>
              <w:t>国电菏泽发电有限公司</w:t>
            </w:r>
          </w:p>
        </w:tc>
        <w:tc>
          <w:tcPr>
            <w:tcW w:w="660"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#5</w:t>
            </w:r>
          </w:p>
        </w:tc>
        <w:tc>
          <w:tcPr>
            <w:tcW w:w="1069"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33</w:t>
            </w:r>
          </w:p>
        </w:tc>
        <w:tc>
          <w:tcPr>
            <w:tcW w:w="971"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亚临界</w:t>
            </w:r>
          </w:p>
        </w:tc>
        <w:tc>
          <w:tcPr>
            <w:tcW w:w="645"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是</w:t>
            </w:r>
          </w:p>
        </w:tc>
        <w:tc>
          <w:tcPr>
            <w:tcW w:w="1361" w:type="dxa"/>
            <w:shd w:val="clear" w:color="auto" w:fill="FFFFFF"/>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2006年5月</w:t>
            </w:r>
          </w:p>
        </w:tc>
        <w:tc>
          <w:tcPr>
            <w:tcW w:w="373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综合节能改造(汽轮机通流、锅炉提升参数)</w:t>
            </w:r>
          </w:p>
        </w:tc>
        <w:tc>
          <w:tcPr>
            <w:tcW w:w="964" w:type="dxa"/>
            <w:shd w:val="clear" w:color="auto" w:fill="auto"/>
            <w:vAlign w:val="center"/>
          </w:tcPr>
          <w:p>
            <w:pPr>
              <w:widowControl/>
              <w:spacing w:line="28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9800</w:t>
            </w:r>
          </w:p>
        </w:tc>
        <w:tc>
          <w:tcPr>
            <w:tcW w:w="1406"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2017年8月-2017年12月</w:t>
            </w:r>
          </w:p>
        </w:tc>
        <w:tc>
          <w:tcPr>
            <w:tcW w:w="941" w:type="dxa"/>
            <w:shd w:val="clear" w:color="auto" w:fill="auto"/>
            <w:vAlign w:val="center"/>
          </w:tcPr>
          <w:p>
            <w:pPr>
              <w:widowControl/>
              <w:spacing w:line="280" w:lineRule="exact"/>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 xml:space="preserve">2017 </w:t>
            </w:r>
          </w:p>
        </w:tc>
      </w:tr>
    </w:tbl>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eastAsia="仿宋_GB2312"/>
        <w:sz w:val="28"/>
        <w:szCs w:val="28"/>
      </w:rPr>
    </w:pPr>
    <w:r>
      <w:rPr>
        <w:rStyle w:val="5"/>
        <w:rFonts w:hint="eastAsia" w:ascii="仿宋_GB2312" w:eastAsia="仿宋_GB2312"/>
        <w:sz w:val="28"/>
        <w:szCs w:val="28"/>
      </w:rPr>
      <w:t>—</w:t>
    </w: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rPr>
      <w:t>2</w:t>
    </w:r>
    <w:r>
      <w:rPr>
        <w:rStyle w:val="5"/>
        <w:rFonts w:hint="eastAsia" w:ascii="仿宋_GB2312" w:eastAsia="仿宋_GB2312"/>
        <w:sz w:val="28"/>
        <w:szCs w:val="28"/>
      </w:rPr>
      <w:fldChar w:fldCharType="end"/>
    </w:r>
    <w:r>
      <w:rPr>
        <w:rStyle w:val="5"/>
        <w:rFonts w:hint="eastAsia" w:ascii="仿宋_GB2312" w:eastAsia="仿宋_GB2312"/>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47108"/>
    <w:rsid w:val="548471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3">
    <w:name w:val="Default Paragraph Font"/>
    <w:link w:val="4"/>
    <w:semiHidden/>
    <w:uiPriority w:val="0"/>
    <w:rPr>
      <w:sz w:val="21"/>
      <w:szCs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默认段落字体 Para Char Char Char Char Char Char Char"/>
    <w:basedOn w:val="1"/>
    <w:link w:val="3"/>
    <w:qFormat/>
    <w:uiPriority w:val="0"/>
    <w:rPr>
      <w:sz w:val="21"/>
      <w:szCs w:val="24"/>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2016-06-07T02:54:00Z</dcterms:created>
  <dc:creator>Administrator</dc:creator>
  <cp:lastModifiedBy>Administrator</cp:lastModifiedBy>
  <dcterms:modified xsi:type="dcterms:W3CDTF">2016-06-07T02:55:09Z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