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F4" w:rsidRPr="007E3FF4" w:rsidRDefault="007E3FF4" w:rsidP="007E3FF4">
      <w:pPr>
        <w:widowControl/>
        <w:shd w:val="clear" w:color="auto" w:fill="FFFFFF"/>
        <w:spacing w:line="420" w:lineRule="atLeast"/>
        <w:jc w:val="center"/>
        <w:rPr>
          <w:rFonts w:ascii="Tahoma" w:eastAsia="宋体" w:hAnsi="Tahoma" w:cs="Tahoma"/>
          <w:color w:val="444444"/>
          <w:kern w:val="0"/>
          <w:szCs w:val="21"/>
        </w:rPr>
      </w:pPr>
      <w:bookmarkStart w:id="0" w:name="_GoBack"/>
      <w:r w:rsidRPr="007E3FF4">
        <w:rPr>
          <w:rFonts w:ascii="Simsun" w:eastAsia="宋体" w:hAnsi="Simsun" w:cs="Tahoma"/>
          <w:b/>
          <w:bCs/>
          <w:color w:val="000000"/>
          <w:kern w:val="0"/>
          <w:sz w:val="36"/>
          <w:szCs w:val="36"/>
        </w:rPr>
        <w:t>全国海洋主体功能区规划</w:t>
      </w:r>
      <w:bookmarkEnd w:id="0"/>
    </w:p>
    <w:p w:rsidR="007E3FF4" w:rsidRPr="007E3FF4" w:rsidRDefault="007E3FF4" w:rsidP="007E3FF4">
      <w:pPr>
        <w:widowControl/>
        <w:shd w:val="clear" w:color="auto" w:fill="FFFFFF"/>
        <w:spacing w:line="420" w:lineRule="atLeast"/>
        <w:jc w:val="left"/>
        <w:rPr>
          <w:rFonts w:ascii="Tahoma" w:eastAsia="宋体" w:hAnsi="Tahoma" w:cs="Tahoma"/>
          <w:color w:val="444444"/>
          <w:kern w:val="0"/>
          <w:szCs w:val="21"/>
        </w:rPr>
      </w:pPr>
      <w:r w:rsidRPr="007E3FF4">
        <w:rPr>
          <w:rFonts w:ascii="Simsun" w:eastAsia="宋体" w:hAnsi="Simsun" w:cs="Tahoma"/>
          <w:color w:val="000000"/>
          <w:kern w:val="0"/>
          <w:sz w:val="24"/>
          <w:szCs w:val="24"/>
        </w:rPr>
        <w:t xml:space="preserve">　　海洋是国家战略资源的重要基地。提高海洋资源开发能力，发展海洋经济，保护海洋生态环境，维护国家海洋权益，对于实施海洋强国战略、扩大对外开放、推进生态文明建设、促进经济持续健康发展，对于实现</w:t>
      </w:r>
      <w:r w:rsidRPr="007E3FF4">
        <w:rPr>
          <w:rFonts w:ascii="Simsun" w:eastAsia="宋体" w:hAnsi="Simsun" w:cs="Tahoma"/>
          <w:color w:val="000000"/>
          <w:kern w:val="0"/>
          <w:sz w:val="24"/>
          <w:szCs w:val="24"/>
        </w:rPr>
        <w:t>“</w:t>
      </w:r>
      <w:r w:rsidRPr="007E3FF4">
        <w:rPr>
          <w:rFonts w:ascii="Simsun" w:eastAsia="宋体" w:hAnsi="Simsun" w:cs="Tahoma"/>
          <w:color w:val="000000"/>
          <w:kern w:val="0"/>
          <w:sz w:val="24"/>
          <w:szCs w:val="24"/>
        </w:rPr>
        <w:t>两个一百年</w:t>
      </w:r>
      <w:r w:rsidRPr="007E3FF4">
        <w:rPr>
          <w:rFonts w:ascii="Simsun" w:eastAsia="宋体" w:hAnsi="Simsun" w:cs="Tahoma"/>
          <w:color w:val="000000"/>
          <w:kern w:val="0"/>
          <w:sz w:val="24"/>
          <w:szCs w:val="24"/>
        </w:rPr>
        <w:t>”</w:t>
      </w:r>
      <w:r w:rsidRPr="007E3FF4">
        <w:rPr>
          <w:rFonts w:ascii="Simsun" w:eastAsia="宋体" w:hAnsi="Simsun" w:cs="Tahoma"/>
          <w:color w:val="000000"/>
          <w:kern w:val="0"/>
          <w:sz w:val="24"/>
          <w:szCs w:val="24"/>
        </w:rPr>
        <w:t>奋斗目标和中华民族伟大复兴中国梦具有十分重要的意义。为进一步优化海洋空间开发格局，编制本规划。</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本规划是《全国主体功能区规划》的重要组成部分，是推进形成海洋主体功能区布局的基本依据，是海洋空间开发的基础性和约束性规划。规划范围为我国内水和领海、专属经济区和大陆架及其他管辖海域（不包括港澳台地区）。</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b/>
          <w:bCs/>
          <w:color w:val="000000"/>
          <w:kern w:val="0"/>
          <w:sz w:val="24"/>
          <w:szCs w:val="24"/>
        </w:rPr>
        <w:t>一、规划背景</w:t>
      </w:r>
      <w:r w:rsidRPr="007E3FF4">
        <w:rPr>
          <w:rFonts w:ascii="Simsun" w:eastAsia="宋体" w:hAnsi="Simsun" w:cs="Tahoma"/>
          <w:b/>
          <w:bCs/>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（一）海洋自然状况。</w:t>
      </w:r>
      <w:r w:rsidRPr="007E3FF4">
        <w:rPr>
          <w:rFonts w:ascii="楷体_GB2312" w:eastAsia="楷体_GB2312"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自然地理。</w:t>
      </w:r>
      <w:r w:rsidRPr="007E3FF4">
        <w:rPr>
          <w:rFonts w:ascii="Simsun" w:eastAsia="宋体" w:hAnsi="Simsun" w:cs="Tahoma"/>
          <w:color w:val="000000"/>
          <w:kern w:val="0"/>
          <w:sz w:val="24"/>
          <w:szCs w:val="24"/>
        </w:rPr>
        <w:t>我国由北向南依次濒临渤海、黄海、东海和南海，拥有大陆岸线</w:t>
      </w:r>
      <w:r w:rsidRPr="007E3FF4">
        <w:rPr>
          <w:rFonts w:ascii="Simsun" w:eastAsia="宋体" w:hAnsi="Simsun" w:cs="Tahoma"/>
          <w:color w:val="000000"/>
          <w:kern w:val="0"/>
          <w:sz w:val="24"/>
          <w:szCs w:val="24"/>
        </w:rPr>
        <w:t>1.8</w:t>
      </w:r>
      <w:r w:rsidRPr="007E3FF4">
        <w:rPr>
          <w:rFonts w:ascii="Simsun" w:eastAsia="宋体" w:hAnsi="Simsun" w:cs="Tahoma"/>
          <w:color w:val="000000"/>
          <w:kern w:val="0"/>
          <w:sz w:val="24"/>
          <w:szCs w:val="24"/>
        </w:rPr>
        <w:t>万多公里，有辽东、山东、雷州三个半岛，渤海、琼州、台湾三个海峡，以及</w:t>
      </w:r>
      <w:r w:rsidRPr="007E3FF4">
        <w:rPr>
          <w:rFonts w:ascii="Simsun" w:eastAsia="宋体" w:hAnsi="Simsun" w:cs="Tahoma"/>
          <w:color w:val="000000"/>
          <w:kern w:val="0"/>
          <w:sz w:val="24"/>
          <w:szCs w:val="24"/>
        </w:rPr>
        <w:t>17</w:t>
      </w:r>
      <w:r w:rsidRPr="007E3FF4">
        <w:rPr>
          <w:rFonts w:ascii="Simsun" w:eastAsia="宋体" w:hAnsi="Simsun" w:cs="Tahoma"/>
          <w:color w:val="000000"/>
          <w:kern w:val="0"/>
          <w:sz w:val="24"/>
          <w:szCs w:val="24"/>
        </w:rPr>
        <w:t>条主要入海河流和众多港湾；拥有面积大于</w:t>
      </w:r>
      <w:r w:rsidRPr="007E3FF4">
        <w:rPr>
          <w:rFonts w:ascii="Simsun" w:eastAsia="宋体" w:hAnsi="Simsun" w:cs="Tahoma"/>
          <w:color w:val="000000"/>
          <w:kern w:val="0"/>
          <w:sz w:val="24"/>
          <w:szCs w:val="24"/>
        </w:rPr>
        <w:t>500</w:t>
      </w:r>
      <w:r w:rsidRPr="007E3FF4">
        <w:rPr>
          <w:rFonts w:ascii="Simsun" w:eastAsia="宋体" w:hAnsi="Simsun" w:cs="Tahoma"/>
          <w:color w:val="000000"/>
          <w:kern w:val="0"/>
          <w:sz w:val="24"/>
          <w:szCs w:val="24"/>
        </w:rPr>
        <w:t>平方米的海岛</w:t>
      </w:r>
      <w:r w:rsidRPr="007E3FF4">
        <w:rPr>
          <w:rFonts w:ascii="Simsun" w:eastAsia="宋体" w:hAnsi="Simsun" w:cs="Tahoma"/>
          <w:color w:val="000000"/>
          <w:kern w:val="0"/>
          <w:sz w:val="24"/>
          <w:szCs w:val="24"/>
        </w:rPr>
        <w:t>7300</w:t>
      </w:r>
      <w:r w:rsidRPr="007E3FF4">
        <w:rPr>
          <w:rFonts w:ascii="Simsun" w:eastAsia="宋体" w:hAnsi="Simsun" w:cs="Tahoma"/>
          <w:color w:val="000000"/>
          <w:kern w:val="0"/>
          <w:sz w:val="24"/>
          <w:szCs w:val="24"/>
        </w:rPr>
        <w:t>多个，其中有居民海岛</w:t>
      </w:r>
      <w:r w:rsidRPr="007E3FF4">
        <w:rPr>
          <w:rFonts w:ascii="Simsun" w:eastAsia="宋体" w:hAnsi="Simsun" w:cs="Tahoma"/>
          <w:color w:val="000000"/>
          <w:kern w:val="0"/>
          <w:sz w:val="24"/>
          <w:szCs w:val="24"/>
        </w:rPr>
        <w:t>400</w:t>
      </w:r>
      <w:r w:rsidRPr="007E3FF4">
        <w:rPr>
          <w:rFonts w:ascii="Simsun" w:eastAsia="宋体" w:hAnsi="Simsun" w:cs="Tahoma"/>
          <w:color w:val="000000"/>
          <w:kern w:val="0"/>
          <w:sz w:val="24"/>
          <w:szCs w:val="24"/>
        </w:rPr>
        <w:t>多个，总体呈无人岛多、有人岛少，近岸岛多、远岸岛少，南方岛多、北方岛少的特点。我国海岛生物种类繁多，具有相对独立的生态系统和特殊生境。</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自然资源。</w:t>
      </w:r>
      <w:r w:rsidRPr="007E3FF4">
        <w:rPr>
          <w:rFonts w:ascii="Simsun" w:eastAsia="宋体" w:hAnsi="Simsun" w:cs="Tahoma"/>
          <w:color w:val="000000"/>
          <w:kern w:val="0"/>
          <w:sz w:val="24"/>
          <w:szCs w:val="24"/>
        </w:rPr>
        <w:t>我国拥有海洋生物</w:t>
      </w:r>
      <w:r w:rsidRPr="007E3FF4">
        <w:rPr>
          <w:rFonts w:ascii="Simsun" w:eastAsia="宋体" w:hAnsi="Simsun" w:cs="Tahoma"/>
          <w:color w:val="000000"/>
          <w:kern w:val="0"/>
          <w:sz w:val="24"/>
          <w:szCs w:val="24"/>
        </w:rPr>
        <w:t>2</w:t>
      </w:r>
      <w:r w:rsidRPr="007E3FF4">
        <w:rPr>
          <w:rFonts w:ascii="Simsun" w:eastAsia="宋体" w:hAnsi="Simsun" w:cs="Tahoma"/>
          <w:color w:val="000000"/>
          <w:kern w:val="0"/>
          <w:sz w:val="24"/>
          <w:szCs w:val="24"/>
        </w:rPr>
        <w:t>万多种，其中海洋鱼类</w:t>
      </w:r>
      <w:r w:rsidRPr="007E3FF4">
        <w:rPr>
          <w:rFonts w:ascii="Simsun" w:eastAsia="宋体" w:hAnsi="Simsun" w:cs="Tahoma"/>
          <w:color w:val="000000"/>
          <w:kern w:val="0"/>
          <w:sz w:val="24"/>
          <w:szCs w:val="24"/>
        </w:rPr>
        <w:t>3000</w:t>
      </w:r>
      <w:r w:rsidRPr="007E3FF4">
        <w:rPr>
          <w:rFonts w:ascii="Simsun" w:eastAsia="宋体" w:hAnsi="Simsun" w:cs="Tahoma"/>
          <w:color w:val="000000"/>
          <w:kern w:val="0"/>
          <w:sz w:val="24"/>
          <w:szCs w:val="24"/>
        </w:rPr>
        <w:t>多种；海洋石油和天然气资源量分别约</w:t>
      </w:r>
      <w:r w:rsidRPr="007E3FF4">
        <w:rPr>
          <w:rFonts w:ascii="Simsun" w:eastAsia="宋体" w:hAnsi="Simsun" w:cs="Tahoma"/>
          <w:color w:val="000000"/>
          <w:kern w:val="0"/>
          <w:sz w:val="24"/>
          <w:szCs w:val="24"/>
        </w:rPr>
        <w:t>240</w:t>
      </w:r>
      <w:r w:rsidRPr="007E3FF4">
        <w:rPr>
          <w:rFonts w:ascii="Simsun" w:eastAsia="宋体" w:hAnsi="Simsun" w:cs="Tahoma"/>
          <w:color w:val="000000"/>
          <w:kern w:val="0"/>
          <w:sz w:val="24"/>
          <w:szCs w:val="24"/>
        </w:rPr>
        <w:t>亿吨和</w:t>
      </w:r>
      <w:r w:rsidRPr="007E3FF4">
        <w:rPr>
          <w:rFonts w:ascii="Simsun" w:eastAsia="宋体" w:hAnsi="Simsun" w:cs="Tahoma"/>
          <w:color w:val="000000"/>
          <w:kern w:val="0"/>
          <w:sz w:val="24"/>
          <w:szCs w:val="24"/>
        </w:rPr>
        <w:t>16</w:t>
      </w:r>
      <w:r w:rsidRPr="007E3FF4">
        <w:rPr>
          <w:rFonts w:ascii="Simsun" w:eastAsia="宋体" w:hAnsi="Simsun" w:cs="Tahoma"/>
          <w:color w:val="000000"/>
          <w:kern w:val="0"/>
          <w:sz w:val="24"/>
          <w:szCs w:val="24"/>
        </w:rPr>
        <w:t>万亿立方米，滨海砂矿资源储量超过</w:t>
      </w:r>
      <w:r w:rsidRPr="007E3FF4">
        <w:rPr>
          <w:rFonts w:ascii="Simsun" w:eastAsia="宋体" w:hAnsi="Simsun" w:cs="Tahoma"/>
          <w:color w:val="000000"/>
          <w:kern w:val="0"/>
          <w:sz w:val="24"/>
          <w:szCs w:val="24"/>
        </w:rPr>
        <w:t>30</w:t>
      </w:r>
      <w:r w:rsidRPr="007E3FF4">
        <w:rPr>
          <w:rFonts w:ascii="Simsun" w:eastAsia="宋体" w:hAnsi="Simsun" w:cs="Tahoma"/>
          <w:color w:val="000000"/>
          <w:kern w:val="0"/>
          <w:sz w:val="24"/>
          <w:szCs w:val="24"/>
        </w:rPr>
        <w:t>亿吨，海洋可再生能源理论蕴藏量</w:t>
      </w:r>
      <w:r w:rsidRPr="007E3FF4">
        <w:rPr>
          <w:rFonts w:ascii="Simsun" w:eastAsia="宋体" w:hAnsi="Simsun" w:cs="Tahoma"/>
          <w:color w:val="000000"/>
          <w:kern w:val="0"/>
          <w:sz w:val="24"/>
          <w:szCs w:val="24"/>
        </w:rPr>
        <w:t>6.3</w:t>
      </w:r>
      <w:r w:rsidRPr="007E3FF4">
        <w:rPr>
          <w:rFonts w:ascii="Simsun" w:eastAsia="宋体" w:hAnsi="Simsun" w:cs="Tahoma"/>
          <w:color w:val="000000"/>
          <w:kern w:val="0"/>
          <w:sz w:val="24"/>
          <w:szCs w:val="24"/>
        </w:rPr>
        <w:t>亿千瓦，自然深水岸线</w:t>
      </w:r>
      <w:r w:rsidRPr="007E3FF4">
        <w:rPr>
          <w:rFonts w:ascii="Simsun" w:eastAsia="宋体" w:hAnsi="Simsun" w:cs="Tahoma"/>
          <w:color w:val="000000"/>
          <w:kern w:val="0"/>
          <w:sz w:val="24"/>
          <w:szCs w:val="24"/>
        </w:rPr>
        <w:t>400</w:t>
      </w:r>
      <w:r w:rsidRPr="007E3FF4">
        <w:rPr>
          <w:rFonts w:ascii="Simsun" w:eastAsia="宋体" w:hAnsi="Simsun" w:cs="Tahoma"/>
          <w:color w:val="000000"/>
          <w:kern w:val="0"/>
          <w:sz w:val="24"/>
          <w:szCs w:val="24"/>
        </w:rPr>
        <w:t>多公里，深水港址</w:t>
      </w:r>
      <w:r w:rsidRPr="007E3FF4">
        <w:rPr>
          <w:rFonts w:ascii="Simsun" w:eastAsia="宋体" w:hAnsi="Simsun" w:cs="Tahoma"/>
          <w:color w:val="000000"/>
          <w:kern w:val="0"/>
          <w:sz w:val="24"/>
          <w:szCs w:val="24"/>
        </w:rPr>
        <w:t>60</w:t>
      </w:r>
      <w:r w:rsidRPr="007E3FF4">
        <w:rPr>
          <w:rFonts w:ascii="Simsun" w:eastAsia="宋体" w:hAnsi="Simsun" w:cs="Tahoma"/>
          <w:color w:val="000000"/>
          <w:kern w:val="0"/>
          <w:sz w:val="24"/>
          <w:szCs w:val="24"/>
        </w:rPr>
        <w:t>多处，滩涂面积</w:t>
      </w:r>
      <w:r w:rsidRPr="007E3FF4">
        <w:rPr>
          <w:rFonts w:ascii="Simsun" w:eastAsia="宋体" w:hAnsi="Simsun" w:cs="Tahoma"/>
          <w:color w:val="000000"/>
          <w:kern w:val="0"/>
          <w:sz w:val="24"/>
          <w:szCs w:val="24"/>
        </w:rPr>
        <w:t>3.8</w:t>
      </w:r>
      <w:r w:rsidRPr="007E3FF4">
        <w:rPr>
          <w:rFonts w:ascii="Simsun" w:eastAsia="宋体" w:hAnsi="Simsun" w:cs="Tahoma"/>
          <w:color w:val="000000"/>
          <w:kern w:val="0"/>
          <w:sz w:val="24"/>
          <w:szCs w:val="24"/>
        </w:rPr>
        <w:t>万平方公里。</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自然环境。</w:t>
      </w:r>
      <w:r w:rsidRPr="007E3FF4">
        <w:rPr>
          <w:rFonts w:ascii="Simsun" w:eastAsia="宋体" w:hAnsi="Simsun" w:cs="Tahoma"/>
          <w:color w:val="000000"/>
          <w:kern w:val="0"/>
          <w:sz w:val="24"/>
          <w:szCs w:val="24"/>
        </w:rPr>
        <w:t>我国海域自北向南纵跨温带、亚热带和热带三个气候带，南北温差冬季约为</w:t>
      </w:r>
      <w:r w:rsidRPr="007E3FF4">
        <w:rPr>
          <w:rFonts w:ascii="Simsun" w:eastAsia="宋体" w:hAnsi="Simsun" w:cs="Tahoma"/>
          <w:color w:val="000000"/>
          <w:kern w:val="0"/>
          <w:sz w:val="24"/>
          <w:szCs w:val="24"/>
        </w:rPr>
        <w:t>30</w:t>
      </w:r>
      <w:r w:rsidRPr="007E3FF4">
        <w:rPr>
          <w:rFonts w:ascii="宋体" w:eastAsia="宋体" w:hAnsi="宋体" w:cs="宋体" w:hint="eastAsia"/>
          <w:color w:val="000000"/>
          <w:kern w:val="0"/>
          <w:sz w:val="24"/>
          <w:szCs w:val="24"/>
        </w:rPr>
        <w:t>℃</w:t>
      </w:r>
      <w:r w:rsidRPr="007E3FF4">
        <w:rPr>
          <w:rFonts w:ascii="Simsun" w:eastAsia="宋体" w:hAnsi="Simsun" w:cs="Tahoma"/>
          <w:color w:val="000000"/>
          <w:kern w:val="0"/>
          <w:sz w:val="24"/>
          <w:szCs w:val="24"/>
        </w:rPr>
        <w:t>，夏季约为</w:t>
      </w:r>
      <w:r w:rsidRPr="007E3FF4">
        <w:rPr>
          <w:rFonts w:ascii="Simsun" w:eastAsia="宋体" w:hAnsi="Simsun" w:cs="Tahoma"/>
          <w:color w:val="000000"/>
          <w:kern w:val="0"/>
          <w:sz w:val="24"/>
          <w:szCs w:val="24"/>
        </w:rPr>
        <w:t>4</w:t>
      </w:r>
      <w:r w:rsidRPr="007E3FF4">
        <w:rPr>
          <w:rFonts w:ascii="宋体" w:eastAsia="宋体" w:hAnsi="宋体" w:cs="宋体" w:hint="eastAsia"/>
          <w:color w:val="000000"/>
          <w:kern w:val="0"/>
          <w:sz w:val="24"/>
          <w:szCs w:val="24"/>
        </w:rPr>
        <w:t>℃</w:t>
      </w:r>
      <w:r w:rsidRPr="007E3FF4">
        <w:rPr>
          <w:rFonts w:ascii="Simsun" w:eastAsia="宋体" w:hAnsi="Simsun" w:cs="Tahoma"/>
          <w:color w:val="000000"/>
          <w:kern w:val="0"/>
          <w:sz w:val="24"/>
          <w:szCs w:val="24"/>
        </w:rPr>
        <w:t>；年降水量</w:t>
      </w:r>
      <w:r w:rsidRPr="007E3FF4">
        <w:rPr>
          <w:rFonts w:ascii="Simsun" w:eastAsia="宋体" w:hAnsi="Simsun" w:cs="Tahoma"/>
          <w:color w:val="000000"/>
          <w:kern w:val="0"/>
          <w:sz w:val="24"/>
          <w:szCs w:val="24"/>
        </w:rPr>
        <w:t>500—3000</w:t>
      </w:r>
      <w:r w:rsidRPr="007E3FF4">
        <w:rPr>
          <w:rFonts w:ascii="Simsun" w:eastAsia="宋体" w:hAnsi="Simsun" w:cs="Tahoma"/>
          <w:color w:val="000000"/>
          <w:kern w:val="0"/>
          <w:sz w:val="24"/>
          <w:szCs w:val="24"/>
        </w:rPr>
        <w:t>毫米。我国海域季风特征显著，热带气旋影响大。海水表层水温年均</w:t>
      </w:r>
      <w:r w:rsidRPr="007E3FF4">
        <w:rPr>
          <w:rFonts w:ascii="Simsun" w:eastAsia="宋体" w:hAnsi="Simsun" w:cs="Tahoma"/>
          <w:color w:val="000000"/>
          <w:kern w:val="0"/>
          <w:sz w:val="24"/>
          <w:szCs w:val="24"/>
        </w:rPr>
        <w:t>11</w:t>
      </w:r>
      <w:r w:rsidRPr="007E3FF4">
        <w:rPr>
          <w:rFonts w:ascii="宋体" w:eastAsia="宋体" w:hAnsi="宋体" w:cs="宋体" w:hint="eastAsia"/>
          <w:color w:val="000000"/>
          <w:kern w:val="0"/>
          <w:sz w:val="24"/>
          <w:szCs w:val="24"/>
        </w:rPr>
        <w:t>℃</w:t>
      </w:r>
      <w:r w:rsidRPr="007E3FF4">
        <w:rPr>
          <w:rFonts w:ascii="Times New Roman" w:eastAsia="宋体" w:hAnsi="Times New Roman" w:cs="Times New Roman"/>
          <w:color w:val="000000"/>
          <w:kern w:val="0"/>
          <w:sz w:val="24"/>
          <w:szCs w:val="24"/>
        </w:rPr>
        <w:t>—</w:t>
      </w:r>
      <w:r w:rsidRPr="007E3FF4">
        <w:rPr>
          <w:rFonts w:ascii="Simsun" w:eastAsia="宋体" w:hAnsi="Simsun" w:cs="Tahoma"/>
          <w:color w:val="000000"/>
          <w:kern w:val="0"/>
          <w:sz w:val="24"/>
          <w:szCs w:val="24"/>
        </w:rPr>
        <w:t>27</w:t>
      </w:r>
      <w:r w:rsidRPr="007E3FF4">
        <w:rPr>
          <w:rFonts w:ascii="宋体" w:eastAsia="宋体" w:hAnsi="宋体" w:cs="宋体" w:hint="eastAsia"/>
          <w:color w:val="000000"/>
          <w:kern w:val="0"/>
          <w:sz w:val="24"/>
          <w:szCs w:val="24"/>
        </w:rPr>
        <w:t>℃</w:t>
      </w:r>
      <w:r w:rsidRPr="007E3FF4">
        <w:rPr>
          <w:rFonts w:ascii="Simsun" w:eastAsia="宋体" w:hAnsi="Simsun" w:cs="Tahoma"/>
          <w:color w:val="000000"/>
          <w:kern w:val="0"/>
          <w:sz w:val="24"/>
          <w:szCs w:val="24"/>
        </w:rPr>
        <w:t>，渤海和黄海北部沿岸冬季海面有结冰。沿海潮汐类型复杂，潮差变化显著。近岸海域潮流状况复杂多变。</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生态系统。</w:t>
      </w:r>
      <w:r w:rsidRPr="007E3FF4">
        <w:rPr>
          <w:rFonts w:ascii="Simsun" w:eastAsia="宋体" w:hAnsi="Simsun" w:cs="Tahoma"/>
          <w:color w:val="000000"/>
          <w:kern w:val="0"/>
          <w:sz w:val="24"/>
          <w:szCs w:val="24"/>
        </w:rPr>
        <w:t>我国拥有世界海洋大部分生态系统类型，包括入海河口、滨海湿地、珊瑚礁、红树林、海草床等浅海生态系统以及岛屿生态系统，具有各异的环境特征和生物群落。</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自然灾害。</w:t>
      </w:r>
      <w:r w:rsidRPr="007E3FF4">
        <w:rPr>
          <w:rFonts w:ascii="Simsun" w:eastAsia="宋体" w:hAnsi="Simsun" w:cs="Tahoma"/>
          <w:color w:val="000000"/>
          <w:kern w:val="0"/>
          <w:sz w:val="24"/>
          <w:szCs w:val="24"/>
        </w:rPr>
        <w:t>我国海洋灾害种类多，包括海啸、风暴潮、海浪、海冰、赤潮、绿潮，以及海平面上升、海水入侵、土壤盐渍化和咸潮入侵等。</w:t>
      </w:r>
      <w:r w:rsidRPr="007E3FF4">
        <w:rPr>
          <w:rFonts w:ascii="Simsun" w:eastAsia="宋体" w:hAnsi="Simsun" w:cs="Tahoma"/>
          <w:color w:val="000000"/>
          <w:kern w:val="0"/>
          <w:sz w:val="24"/>
          <w:szCs w:val="24"/>
        </w:rPr>
        <w:t>2011</w:t>
      </w:r>
      <w:r w:rsidRPr="007E3FF4">
        <w:rPr>
          <w:rFonts w:ascii="Simsun" w:eastAsia="宋体" w:hAnsi="Simsun" w:cs="Tahoma"/>
          <w:color w:val="000000"/>
          <w:kern w:val="0"/>
          <w:sz w:val="24"/>
          <w:szCs w:val="24"/>
        </w:rPr>
        <w:t>年以来，我国共发生风暴潮、海浪、海冰等海洋灾害</w:t>
      </w:r>
      <w:r w:rsidRPr="007E3FF4">
        <w:rPr>
          <w:rFonts w:ascii="Simsun" w:eastAsia="宋体" w:hAnsi="Simsun" w:cs="Tahoma"/>
          <w:color w:val="000000"/>
          <w:kern w:val="0"/>
          <w:sz w:val="24"/>
          <w:szCs w:val="24"/>
        </w:rPr>
        <w:t>470</w:t>
      </w:r>
      <w:r w:rsidRPr="007E3FF4">
        <w:rPr>
          <w:rFonts w:ascii="Simsun" w:eastAsia="宋体" w:hAnsi="Simsun" w:cs="Tahoma"/>
          <w:color w:val="000000"/>
          <w:kern w:val="0"/>
          <w:sz w:val="24"/>
          <w:szCs w:val="24"/>
        </w:rPr>
        <w:t>多次，平均每年有</w:t>
      </w:r>
      <w:r w:rsidRPr="007E3FF4">
        <w:rPr>
          <w:rFonts w:ascii="Simsun" w:eastAsia="宋体" w:hAnsi="Simsun" w:cs="Tahoma"/>
          <w:color w:val="000000"/>
          <w:kern w:val="0"/>
          <w:sz w:val="24"/>
          <w:szCs w:val="24"/>
        </w:rPr>
        <w:t>7</w:t>
      </w:r>
      <w:r w:rsidRPr="007E3FF4">
        <w:rPr>
          <w:rFonts w:ascii="Simsun" w:eastAsia="宋体" w:hAnsi="Simsun" w:cs="Tahoma"/>
          <w:color w:val="000000"/>
          <w:kern w:val="0"/>
          <w:sz w:val="24"/>
          <w:szCs w:val="24"/>
        </w:rPr>
        <w:t>个热带气旋</w:t>
      </w:r>
      <w:r w:rsidRPr="007E3FF4">
        <w:rPr>
          <w:rFonts w:ascii="Simsun" w:eastAsia="宋体" w:hAnsi="Simsun" w:cs="Tahoma"/>
          <w:color w:val="000000"/>
          <w:kern w:val="0"/>
          <w:sz w:val="24"/>
          <w:szCs w:val="24"/>
        </w:rPr>
        <w:lastRenderedPageBreak/>
        <w:t>登陆，直接经济损失约</w:t>
      </w:r>
      <w:r w:rsidRPr="007E3FF4">
        <w:rPr>
          <w:rFonts w:ascii="Simsun" w:eastAsia="宋体" w:hAnsi="Simsun" w:cs="Tahoma"/>
          <w:color w:val="000000"/>
          <w:kern w:val="0"/>
          <w:sz w:val="24"/>
          <w:szCs w:val="24"/>
        </w:rPr>
        <w:t>130</w:t>
      </w:r>
      <w:r w:rsidRPr="007E3FF4">
        <w:rPr>
          <w:rFonts w:ascii="Simsun" w:eastAsia="宋体" w:hAnsi="Simsun" w:cs="Tahoma"/>
          <w:color w:val="000000"/>
          <w:kern w:val="0"/>
          <w:sz w:val="24"/>
          <w:szCs w:val="24"/>
        </w:rPr>
        <w:t>亿元。</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（二）问题和挑战。</w:t>
      </w:r>
      <w:r w:rsidRPr="007E3FF4">
        <w:rPr>
          <w:rFonts w:ascii="Simsun" w:eastAsia="宋体" w:hAnsi="Simsun" w:cs="Tahoma"/>
          <w:color w:val="000000"/>
          <w:kern w:val="0"/>
          <w:sz w:val="24"/>
          <w:szCs w:val="24"/>
        </w:rPr>
        <w:t>当前和今后一个时期，是我国全面建成小康社会的关键时期，也是建设海洋强国的重要阶段。随着用海规模扩大和用海强度提高，在满足工业化、城镇化快速发展对海洋空间需求的同时，保障海洋空间安全面临诸多问题和严峻挑战。</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开发方式粗放。</w:t>
      </w:r>
      <w:r w:rsidRPr="007E3FF4">
        <w:rPr>
          <w:rFonts w:ascii="Simsun" w:eastAsia="宋体" w:hAnsi="Simsun" w:cs="Tahoma"/>
          <w:color w:val="000000"/>
          <w:kern w:val="0"/>
          <w:sz w:val="24"/>
          <w:szCs w:val="24"/>
        </w:rPr>
        <w:t>海洋产业以资源开发和初级产品生产为主，产品附加值较低，结构低质化、布局趋同化问题突出。近岸海域围填海规模较大，</w:t>
      </w:r>
      <w:r w:rsidRPr="007E3FF4">
        <w:rPr>
          <w:rFonts w:ascii="Simsun" w:eastAsia="宋体" w:hAnsi="Simsun" w:cs="Tahoma"/>
          <w:color w:val="000000"/>
          <w:kern w:val="0"/>
          <w:sz w:val="24"/>
          <w:szCs w:val="24"/>
        </w:rPr>
        <w:t>2002</w:t>
      </w:r>
      <w:r w:rsidRPr="007E3FF4">
        <w:rPr>
          <w:rFonts w:ascii="Simsun" w:eastAsia="宋体" w:hAnsi="Simsun" w:cs="Tahoma"/>
          <w:color w:val="000000"/>
          <w:kern w:val="0"/>
          <w:sz w:val="24"/>
          <w:szCs w:val="24"/>
        </w:rPr>
        <w:t>年至</w:t>
      </w:r>
      <w:r w:rsidRPr="007E3FF4">
        <w:rPr>
          <w:rFonts w:ascii="Simsun" w:eastAsia="宋体" w:hAnsi="Simsun" w:cs="Tahoma"/>
          <w:color w:val="000000"/>
          <w:kern w:val="0"/>
          <w:sz w:val="24"/>
          <w:szCs w:val="24"/>
        </w:rPr>
        <w:t>2014</w:t>
      </w:r>
      <w:r w:rsidRPr="007E3FF4">
        <w:rPr>
          <w:rFonts w:ascii="Simsun" w:eastAsia="宋体" w:hAnsi="Simsun" w:cs="Tahoma"/>
          <w:color w:val="000000"/>
          <w:kern w:val="0"/>
          <w:sz w:val="24"/>
          <w:szCs w:val="24"/>
        </w:rPr>
        <w:t>年，围填海造地确权面积达</w:t>
      </w:r>
      <w:r w:rsidRPr="007E3FF4">
        <w:rPr>
          <w:rFonts w:ascii="Simsun" w:eastAsia="宋体" w:hAnsi="Simsun" w:cs="Tahoma"/>
          <w:color w:val="000000"/>
          <w:kern w:val="0"/>
          <w:sz w:val="24"/>
          <w:szCs w:val="24"/>
        </w:rPr>
        <w:t>1339</w:t>
      </w:r>
      <w:r w:rsidRPr="007E3FF4">
        <w:rPr>
          <w:rFonts w:ascii="Simsun" w:eastAsia="宋体" w:hAnsi="Simsun" w:cs="Tahoma"/>
          <w:color w:val="000000"/>
          <w:kern w:val="0"/>
          <w:sz w:val="24"/>
          <w:szCs w:val="24"/>
        </w:rPr>
        <w:t>平方公里。</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开发不平衡。</w:t>
      </w:r>
      <w:r w:rsidRPr="007E3FF4">
        <w:rPr>
          <w:rFonts w:ascii="Simsun" w:eastAsia="宋体" w:hAnsi="Simsun" w:cs="Tahoma"/>
          <w:color w:val="000000"/>
          <w:kern w:val="0"/>
          <w:sz w:val="24"/>
          <w:szCs w:val="24"/>
        </w:rPr>
        <w:t>海洋开发活动集中在近岸海域，可利用岸线、滩涂空间和浅海生物资源日趋减少，近海大部分经济鱼类已不能形成渔汛，近岸过度开发问题突出。深远海开发不足问题需要重视。</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环境污染问题突出。</w:t>
      </w:r>
      <w:r w:rsidRPr="007E3FF4">
        <w:rPr>
          <w:rFonts w:ascii="Simsun" w:eastAsia="宋体" w:hAnsi="Simsun" w:cs="Tahoma"/>
          <w:color w:val="000000"/>
          <w:kern w:val="0"/>
          <w:sz w:val="24"/>
          <w:szCs w:val="24"/>
        </w:rPr>
        <w:t>入海河流污染物排放总量大，近岸海域水质恶化趋势没有得到遏制，局部海域污染严重，主要分布在辽东湾、渤海湾、胶州湾、长江口、杭州湾、闽江口、珠江口及部分大中城市近岸海域。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生态系统受损较重。</w:t>
      </w:r>
      <w:r w:rsidRPr="007E3FF4">
        <w:rPr>
          <w:rFonts w:ascii="Simsun" w:eastAsia="宋体" w:hAnsi="Simsun" w:cs="Tahoma"/>
          <w:color w:val="000000"/>
          <w:kern w:val="0"/>
          <w:sz w:val="24"/>
          <w:szCs w:val="24"/>
        </w:rPr>
        <w:t>受全球气候变化、不合理开发活动等影响，近岸海域生态功能有所退化，生物多样性降低，海水富营养化问题突出，赤潮等海洋生态灾害频发，一些典型海洋生态系统受损严重，部分岛屿特殊生境难以维系。</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资源供给面临挑战。</w:t>
      </w:r>
      <w:r w:rsidRPr="007E3FF4">
        <w:rPr>
          <w:rFonts w:ascii="Simsun" w:eastAsia="宋体" w:hAnsi="Simsun" w:cs="Tahoma"/>
          <w:color w:val="000000"/>
          <w:kern w:val="0"/>
          <w:sz w:val="24"/>
          <w:szCs w:val="24"/>
        </w:rPr>
        <w:t>随着沿海地区经济社会的快速发展，生产、生活、生态用海需求日趋多样化，对传统海洋资源供给方式提出新的挑战。</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b/>
          <w:bCs/>
          <w:color w:val="000000"/>
          <w:kern w:val="0"/>
          <w:sz w:val="24"/>
          <w:szCs w:val="24"/>
        </w:rPr>
        <w:t>二、总体要求</w:t>
      </w:r>
      <w:r w:rsidRPr="007E3FF4">
        <w:rPr>
          <w:rFonts w:ascii="Simsun" w:eastAsia="宋体" w:hAnsi="Simsun" w:cs="Tahoma"/>
          <w:b/>
          <w:bCs/>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（一）指导思想。</w:t>
      </w:r>
      <w:r w:rsidRPr="007E3FF4">
        <w:rPr>
          <w:rFonts w:ascii="Simsun" w:eastAsia="宋体" w:hAnsi="Simsun" w:cs="Tahoma"/>
          <w:color w:val="000000"/>
          <w:kern w:val="0"/>
          <w:sz w:val="24"/>
          <w:szCs w:val="24"/>
        </w:rPr>
        <w:t>全面贯彻党的十八大和十八届二中、三中、四中全会精神，按照党中央、国务院决策部署，遵循自然规律，根据不同海域资源环境承载能力、现有开发强度和发展潜力，合理确定不同海域主体功能，科学谋划海洋开发，调整开发内容，规范开发秩序，提高开发能力和效率，着力推动海洋开发方式向循环利用型转变，实现可持续开发利用，构建陆海协调、人海和谐的海洋空间开发格局。</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（二）基本原则。</w:t>
      </w:r>
      <w:r w:rsidRPr="007E3FF4">
        <w:rPr>
          <w:rFonts w:ascii="楷体_GB2312" w:eastAsia="楷体_GB2312"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陆海统筹。</w:t>
      </w:r>
      <w:r w:rsidRPr="007E3FF4">
        <w:rPr>
          <w:rFonts w:ascii="Simsun" w:eastAsia="宋体" w:hAnsi="Simsun" w:cs="Tahoma"/>
          <w:color w:val="000000"/>
          <w:kern w:val="0"/>
          <w:sz w:val="24"/>
          <w:szCs w:val="24"/>
        </w:rPr>
        <w:t>统筹海洋空间格局与陆域发展布局，统筹沿海地区经济社会发展与海洋空间开发利用，统筹陆源污染防治与海洋生态环境保护和修复。</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尊重自然。</w:t>
      </w:r>
      <w:r w:rsidRPr="007E3FF4">
        <w:rPr>
          <w:rFonts w:ascii="Simsun" w:eastAsia="宋体" w:hAnsi="Simsun" w:cs="Tahoma"/>
          <w:color w:val="000000"/>
          <w:kern w:val="0"/>
          <w:sz w:val="24"/>
          <w:szCs w:val="24"/>
        </w:rPr>
        <w:t>树立敬畏海洋、保护海洋理念，把海洋生态文明建设放在更加突出的位置，把开发活动严格限制在海洋资源环境承载能力范围内，维护好海域、海岛、海岸线自然状况，保护好海洋生物多样性。</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优化结构。</w:t>
      </w:r>
      <w:r w:rsidRPr="007E3FF4">
        <w:rPr>
          <w:rFonts w:ascii="Simsun" w:eastAsia="宋体" w:hAnsi="Simsun" w:cs="Tahoma"/>
          <w:color w:val="000000"/>
          <w:kern w:val="0"/>
          <w:sz w:val="24"/>
          <w:szCs w:val="24"/>
        </w:rPr>
        <w:t>按照经济发展、生态良好、安全保障的基本要求，加快转变海洋</w:t>
      </w:r>
      <w:r w:rsidRPr="007E3FF4">
        <w:rPr>
          <w:rFonts w:ascii="Simsun" w:eastAsia="宋体" w:hAnsi="Simsun" w:cs="Tahoma"/>
          <w:color w:val="000000"/>
          <w:kern w:val="0"/>
          <w:sz w:val="24"/>
          <w:szCs w:val="24"/>
        </w:rPr>
        <w:lastRenderedPageBreak/>
        <w:t>经济发展方式，优化海洋经济布局和产业结构。控制近岸海域开发强度和规模，推动深远海适度开发。</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集约开发。</w:t>
      </w:r>
      <w:r w:rsidRPr="007E3FF4">
        <w:rPr>
          <w:rFonts w:ascii="Simsun" w:eastAsia="宋体" w:hAnsi="Simsun" w:cs="Tahoma"/>
          <w:color w:val="000000"/>
          <w:kern w:val="0"/>
          <w:sz w:val="24"/>
          <w:szCs w:val="24"/>
        </w:rPr>
        <w:t>提高海洋空间利用效率，把握开发时序，统筹城镇发展和基础设施、临海工业区建设等开发活动，严格用海标准，控制用海规模。对区位优势明显、资源富集等发展条件较好的地区，突出重点，实施点状开发。</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（三）功能分区。</w:t>
      </w:r>
      <w:r w:rsidRPr="007E3FF4">
        <w:rPr>
          <w:rFonts w:ascii="Simsun" w:eastAsia="宋体" w:hAnsi="Simsun" w:cs="Tahoma"/>
          <w:color w:val="000000"/>
          <w:kern w:val="0"/>
          <w:sz w:val="24"/>
          <w:szCs w:val="24"/>
        </w:rPr>
        <w:t>海洋主体功能区按开发内容可分为产业与城镇建设、农渔业生产、生态环境服务三种功能。依据主体功能，将海洋空间划分为以下四类区域：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优化开发区域，</w:t>
      </w:r>
      <w:r w:rsidRPr="007E3FF4">
        <w:rPr>
          <w:rFonts w:ascii="Simsun" w:eastAsia="宋体" w:hAnsi="Simsun" w:cs="Tahoma"/>
          <w:color w:val="000000"/>
          <w:kern w:val="0"/>
          <w:sz w:val="24"/>
          <w:szCs w:val="24"/>
        </w:rPr>
        <w:t>是指现有开发利用强度较高，资源环境约束较强，产业结构亟需调整和优化的海域。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重点开发区域，</w:t>
      </w:r>
      <w:r w:rsidRPr="007E3FF4">
        <w:rPr>
          <w:rFonts w:ascii="Simsun" w:eastAsia="宋体" w:hAnsi="Simsun" w:cs="Tahoma"/>
          <w:color w:val="000000"/>
          <w:kern w:val="0"/>
          <w:sz w:val="24"/>
          <w:szCs w:val="24"/>
        </w:rPr>
        <w:t>是指在沿海经济社会发展中具有重要地位，发展潜力较大，资源环境承载能力较强，可以进行高强度集中开发的海域。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限制开发区域，</w:t>
      </w:r>
      <w:r w:rsidRPr="007E3FF4">
        <w:rPr>
          <w:rFonts w:ascii="Simsun" w:eastAsia="宋体" w:hAnsi="Simsun" w:cs="Tahoma"/>
          <w:color w:val="000000"/>
          <w:kern w:val="0"/>
          <w:sz w:val="24"/>
          <w:szCs w:val="24"/>
        </w:rPr>
        <w:t>是指以提供海洋水产品为主要功能的海域，包括用于保护海洋渔业资源和海洋生态功能的海域。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禁止开发区域，</w:t>
      </w:r>
      <w:r w:rsidRPr="007E3FF4">
        <w:rPr>
          <w:rFonts w:ascii="Simsun" w:eastAsia="宋体" w:hAnsi="Simsun" w:cs="Tahoma"/>
          <w:color w:val="000000"/>
          <w:kern w:val="0"/>
          <w:sz w:val="24"/>
          <w:szCs w:val="24"/>
        </w:rPr>
        <w:t>是指对维护海洋生物多样性，保护典型海洋生态系统具有重要作用的海域，包括海洋自然保护区、领海基点所在岛屿等。</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（四）主要目标。</w:t>
      </w:r>
      <w:r w:rsidRPr="007E3FF4">
        <w:rPr>
          <w:rFonts w:ascii="Simsun" w:eastAsia="宋体" w:hAnsi="Simsun" w:cs="Tahoma"/>
          <w:color w:val="000000"/>
          <w:kern w:val="0"/>
          <w:sz w:val="24"/>
          <w:szCs w:val="24"/>
        </w:rPr>
        <w:t>根据到</w:t>
      </w:r>
      <w:r w:rsidRPr="007E3FF4">
        <w:rPr>
          <w:rFonts w:ascii="Simsun" w:eastAsia="宋体" w:hAnsi="Simsun" w:cs="Tahoma"/>
          <w:color w:val="000000"/>
          <w:kern w:val="0"/>
          <w:sz w:val="24"/>
          <w:szCs w:val="24"/>
        </w:rPr>
        <w:t>2020</w:t>
      </w:r>
      <w:r w:rsidRPr="007E3FF4">
        <w:rPr>
          <w:rFonts w:ascii="Simsun" w:eastAsia="宋体" w:hAnsi="Simsun" w:cs="Tahoma"/>
          <w:color w:val="000000"/>
          <w:kern w:val="0"/>
          <w:sz w:val="24"/>
          <w:szCs w:val="24"/>
        </w:rPr>
        <w:t>年主体功能区布局基本形成的总体要求，规划的主要目标是：</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海洋空间利用格局清晰合理。</w:t>
      </w:r>
      <w:r w:rsidRPr="007E3FF4">
        <w:rPr>
          <w:rFonts w:ascii="Simsun" w:eastAsia="宋体" w:hAnsi="Simsun" w:cs="Tahoma"/>
          <w:color w:val="000000"/>
          <w:kern w:val="0"/>
          <w:sz w:val="24"/>
          <w:szCs w:val="24"/>
        </w:rPr>
        <w:t>坚持点上开发、面上保护，形成</w:t>
      </w:r>
      <w:r w:rsidRPr="007E3FF4">
        <w:rPr>
          <w:rFonts w:ascii="Simsun" w:eastAsia="宋体" w:hAnsi="Simsun" w:cs="Tahoma"/>
          <w:color w:val="000000"/>
          <w:kern w:val="0"/>
          <w:sz w:val="24"/>
          <w:szCs w:val="24"/>
        </w:rPr>
        <w:t>“</w:t>
      </w:r>
      <w:r w:rsidRPr="007E3FF4">
        <w:rPr>
          <w:rFonts w:ascii="Simsun" w:eastAsia="宋体" w:hAnsi="Simsun" w:cs="Tahoma"/>
          <w:color w:val="000000"/>
          <w:kern w:val="0"/>
          <w:sz w:val="24"/>
          <w:szCs w:val="24"/>
        </w:rPr>
        <w:t>一带九区多点</w:t>
      </w:r>
      <w:r w:rsidRPr="007E3FF4">
        <w:rPr>
          <w:rFonts w:ascii="Simsun" w:eastAsia="宋体" w:hAnsi="Simsun" w:cs="Tahoma"/>
          <w:color w:val="000000"/>
          <w:kern w:val="0"/>
          <w:sz w:val="24"/>
          <w:szCs w:val="24"/>
        </w:rPr>
        <w:t>”</w:t>
      </w:r>
      <w:r w:rsidRPr="007E3FF4">
        <w:rPr>
          <w:rFonts w:ascii="Simsun" w:eastAsia="宋体" w:hAnsi="Simsun" w:cs="Tahoma"/>
          <w:color w:val="000000"/>
          <w:kern w:val="0"/>
          <w:sz w:val="24"/>
          <w:szCs w:val="24"/>
        </w:rPr>
        <w:t>海洋开发格局、</w:t>
      </w:r>
      <w:r w:rsidRPr="007E3FF4">
        <w:rPr>
          <w:rFonts w:ascii="Simsun" w:eastAsia="宋体" w:hAnsi="Simsun" w:cs="Tahoma"/>
          <w:color w:val="000000"/>
          <w:kern w:val="0"/>
          <w:sz w:val="24"/>
          <w:szCs w:val="24"/>
        </w:rPr>
        <w:t>“</w:t>
      </w:r>
      <w:r w:rsidRPr="007E3FF4">
        <w:rPr>
          <w:rFonts w:ascii="Simsun" w:eastAsia="宋体" w:hAnsi="Simsun" w:cs="Tahoma"/>
          <w:color w:val="000000"/>
          <w:kern w:val="0"/>
          <w:sz w:val="24"/>
          <w:szCs w:val="24"/>
        </w:rPr>
        <w:t>一带一链多点</w:t>
      </w:r>
      <w:r w:rsidRPr="007E3FF4">
        <w:rPr>
          <w:rFonts w:ascii="Simsun" w:eastAsia="宋体" w:hAnsi="Simsun" w:cs="Tahoma"/>
          <w:color w:val="000000"/>
          <w:kern w:val="0"/>
          <w:sz w:val="24"/>
          <w:szCs w:val="24"/>
        </w:rPr>
        <w:t>”</w:t>
      </w:r>
      <w:r w:rsidRPr="007E3FF4">
        <w:rPr>
          <w:rFonts w:ascii="Simsun" w:eastAsia="宋体" w:hAnsi="Simsun" w:cs="Tahoma"/>
          <w:color w:val="000000"/>
          <w:kern w:val="0"/>
          <w:sz w:val="24"/>
          <w:szCs w:val="24"/>
        </w:rPr>
        <w:t>海洋生态安全格局、以传统渔场和海水养殖区等为主体的海洋水产品保障格局、储近用远的海洋油气资源开发格局。</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海洋空间利用效率提高。</w:t>
      </w:r>
      <w:r w:rsidRPr="007E3FF4">
        <w:rPr>
          <w:rFonts w:ascii="Simsun" w:eastAsia="宋体" w:hAnsi="Simsun" w:cs="Tahoma"/>
          <w:color w:val="000000"/>
          <w:kern w:val="0"/>
          <w:sz w:val="24"/>
          <w:szCs w:val="24"/>
        </w:rPr>
        <w:t>沿海产业与城镇建设用海集约化程度、海域利用立体化和多元化程度、港口利用效率等明显提高，海洋水产品养殖单产水平稳步提升，单位岸线和单位海域面积产业增加值大幅增长。</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海洋可持续发展能力提升。</w:t>
      </w:r>
      <w:r w:rsidRPr="007E3FF4">
        <w:rPr>
          <w:rFonts w:ascii="Simsun" w:eastAsia="宋体" w:hAnsi="Simsun" w:cs="Tahoma"/>
          <w:color w:val="000000"/>
          <w:kern w:val="0"/>
          <w:sz w:val="24"/>
          <w:szCs w:val="24"/>
        </w:rPr>
        <w:t>海洋生态系统健康状况得到改善，海洋生态服务功能得到增强，大陆自然岸线保有率不低于</w:t>
      </w:r>
      <w:r w:rsidRPr="007E3FF4">
        <w:rPr>
          <w:rFonts w:ascii="Simsun" w:eastAsia="宋体" w:hAnsi="Simsun" w:cs="Tahoma"/>
          <w:color w:val="000000"/>
          <w:kern w:val="0"/>
          <w:sz w:val="24"/>
          <w:szCs w:val="24"/>
        </w:rPr>
        <w:t>35%</w:t>
      </w:r>
      <w:r w:rsidRPr="007E3FF4">
        <w:rPr>
          <w:rFonts w:ascii="Simsun" w:eastAsia="宋体" w:hAnsi="Simsun" w:cs="Tahoma"/>
          <w:color w:val="000000"/>
          <w:kern w:val="0"/>
          <w:sz w:val="24"/>
          <w:szCs w:val="24"/>
        </w:rPr>
        <w:t>，海洋保护区占管辖海域面积比重增加到</w:t>
      </w:r>
      <w:r w:rsidRPr="007E3FF4">
        <w:rPr>
          <w:rFonts w:ascii="Simsun" w:eastAsia="宋体" w:hAnsi="Simsun" w:cs="Tahoma"/>
          <w:color w:val="000000"/>
          <w:kern w:val="0"/>
          <w:sz w:val="24"/>
          <w:szCs w:val="24"/>
        </w:rPr>
        <w:t>5%</w:t>
      </w:r>
      <w:r w:rsidRPr="007E3FF4">
        <w:rPr>
          <w:rFonts w:ascii="Simsun" w:eastAsia="宋体" w:hAnsi="Simsun" w:cs="Tahoma"/>
          <w:color w:val="000000"/>
          <w:kern w:val="0"/>
          <w:sz w:val="24"/>
          <w:szCs w:val="24"/>
        </w:rPr>
        <w:t>，沿海岸线受损生态得到修复与整治。入海主要污染物总量得到有效控制，近岸海域水质总体保持稳定。海洋灾害预警预报和防灾减灾能力明显提升，应对气候变化能力进一步增强。</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b/>
          <w:bCs/>
          <w:color w:val="000000"/>
          <w:kern w:val="0"/>
          <w:sz w:val="24"/>
          <w:szCs w:val="24"/>
        </w:rPr>
        <w:t>三、内水和领海主体功能区</w:t>
      </w:r>
      <w:r w:rsidRPr="007E3FF4">
        <w:rPr>
          <w:rFonts w:ascii="Simsun" w:eastAsia="宋体" w:hAnsi="Simsun" w:cs="Tahoma"/>
          <w:b/>
          <w:bCs/>
          <w:color w:val="000000"/>
          <w:kern w:val="0"/>
          <w:sz w:val="24"/>
          <w:szCs w:val="24"/>
        </w:rPr>
        <w:br/>
      </w:r>
      <w:r w:rsidRPr="007E3FF4">
        <w:rPr>
          <w:rFonts w:ascii="Simsun" w:eastAsia="宋体" w:hAnsi="Simsun" w:cs="Tahoma"/>
          <w:color w:val="000000"/>
          <w:kern w:val="0"/>
          <w:sz w:val="24"/>
          <w:szCs w:val="24"/>
        </w:rPr>
        <w:t xml:space="preserve">　　我国已明确公布的内水和领海面积</w:t>
      </w:r>
      <w:r w:rsidRPr="007E3FF4">
        <w:rPr>
          <w:rFonts w:ascii="Simsun" w:eastAsia="宋体" w:hAnsi="Simsun" w:cs="Tahoma"/>
          <w:color w:val="000000"/>
          <w:kern w:val="0"/>
          <w:sz w:val="24"/>
          <w:szCs w:val="24"/>
        </w:rPr>
        <w:t>38</w:t>
      </w:r>
      <w:r w:rsidRPr="007E3FF4">
        <w:rPr>
          <w:rFonts w:ascii="Simsun" w:eastAsia="宋体" w:hAnsi="Simsun" w:cs="Tahoma"/>
          <w:color w:val="000000"/>
          <w:kern w:val="0"/>
          <w:sz w:val="24"/>
          <w:szCs w:val="24"/>
        </w:rPr>
        <w:t>万平方公里，是海洋开发活动的核心区域，也是坚持陆海统筹、实现人口资源环境协调发展的关键区域。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（一）优化开发区域。</w:t>
      </w:r>
      <w:r w:rsidRPr="007E3FF4">
        <w:rPr>
          <w:rFonts w:ascii="Simsun" w:eastAsia="宋体" w:hAnsi="Simsun" w:cs="Tahoma"/>
          <w:color w:val="000000"/>
          <w:kern w:val="0"/>
          <w:sz w:val="24"/>
          <w:szCs w:val="24"/>
        </w:rPr>
        <w:t>包括渤海湾、长江口及其两翼、珠江口及其两翼、北</w:t>
      </w:r>
      <w:r w:rsidRPr="007E3FF4">
        <w:rPr>
          <w:rFonts w:ascii="Simsun" w:eastAsia="宋体" w:hAnsi="Simsun" w:cs="Tahoma"/>
          <w:color w:val="000000"/>
          <w:kern w:val="0"/>
          <w:sz w:val="24"/>
          <w:szCs w:val="24"/>
        </w:rPr>
        <w:lastRenderedPageBreak/>
        <w:t>部湾、海峡西部以及辽东半岛、山东半岛、苏北、海南岛附近海域。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该区域的发展方向与开发原则是，优化近岸海域空间布局，合理调整海域开发规模和时序，控制开发强度，严格实施围填海总量控制制度；推动海洋传统产业技术改造和优化升级，大力发展海洋高技术产业，积极发展现代海洋服务业，推动海洋产业结构向高端、高效、高附加值转变；推进海洋经济绿色发展，提高产业准入门槛，积极开发利用海洋可再生能源，增强海洋碳汇功能；严格控制陆源污染物排放，加强重点河口海湾污染整治和生态修复，规范入海排污口设置；有效保护自然岸线和典型海洋生态系统，提高海洋生态服务功能。</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辽东半岛海域。</w:t>
      </w:r>
      <w:r w:rsidRPr="007E3FF4">
        <w:rPr>
          <w:rFonts w:ascii="Simsun" w:eastAsia="宋体" w:hAnsi="Simsun" w:cs="Tahoma"/>
          <w:color w:val="000000"/>
          <w:kern w:val="0"/>
          <w:sz w:val="24"/>
          <w:szCs w:val="24"/>
        </w:rPr>
        <w:t>包括辽宁省丹东市、大连市、营口市、盘锦市、锦州市、葫芦岛市毗邻海域。加快建设大连东北亚国际航运中心，优化整合港口资源，打造现代化港口集群。开展渔业资源增殖放流和健康养殖，加强辽河口、大连湾、锦州湾等海域污染防治，强化陆源污染综合整治。</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渤海湾海域。</w:t>
      </w:r>
      <w:r w:rsidRPr="007E3FF4">
        <w:rPr>
          <w:rFonts w:ascii="Simsun" w:eastAsia="宋体" w:hAnsi="Simsun" w:cs="Tahoma"/>
          <w:color w:val="000000"/>
          <w:kern w:val="0"/>
          <w:sz w:val="24"/>
          <w:szCs w:val="24"/>
        </w:rPr>
        <w:t>包括河北省秦皇岛市、唐山市、沧州市和天津市毗邻海域。优化港口功能与布局，推动天津北方国际航运中心建设。积极推进工厂化循环水养殖和集约化养殖。加快海水综合利用、海洋精细化工业等产业发展，控制重化工业规模。保护水产种质资源，开展海岸生态修复和防护林体系建设。加强海洋环境突发事件监视监测和海洋灾害应急处置体系建设，强化石油勘探开发区域监测与评价，提高溢油事故应急能力。</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山东半岛海域。</w:t>
      </w:r>
      <w:r w:rsidRPr="007E3FF4">
        <w:rPr>
          <w:rFonts w:ascii="Simsun" w:eastAsia="宋体" w:hAnsi="Simsun" w:cs="Tahoma"/>
          <w:color w:val="000000"/>
          <w:kern w:val="0"/>
          <w:sz w:val="24"/>
          <w:szCs w:val="24"/>
        </w:rPr>
        <w:t>包括山东省滨州市、东营市、潍坊市、烟台市、威海市、青岛市、日照市毗邻海域。强化沿海港口协调互动，培育现代化港口集群。加快发展海洋新兴产业。建设具有国际竞争力的滨海旅游目的地。开展现代渔业示范建设。推进莱州湾、胶州湾等海湾污染治理和生态环境修复。有效防范赤潮、绿潮等海洋灾害对海洋环境的危害。</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苏北海域。</w:t>
      </w:r>
      <w:r w:rsidRPr="007E3FF4">
        <w:rPr>
          <w:rFonts w:ascii="Simsun" w:eastAsia="宋体" w:hAnsi="Simsun" w:cs="Tahoma"/>
          <w:color w:val="000000"/>
          <w:kern w:val="0"/>
          <w:sz w:val="24"/>
          <w:szCs w:val="24"/>
        </w:rPr>
        <w:t>包括江苏省连云港市、盐城市毗邻海域。有序推进连云港港口建设，提升沿海港口服务功能。统筹规划海上风电建设。以海州湾、苏北浅滩为重点，扩大海洋牧场规模，发展工厂化、集约化生态养殖。加快建设滨海湿地海洋特别保护区，建成我国东部沿海重要的湿地生态旅游目的地。</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长江口及其两翼海域。</w:t>
      </w:r>
      <w:r w:rsidRPr="007E3FF4">
        <w:rPr>
          <w:rFonts w:ascii="Simsun" w:eastAsia="宋体" w:hAnsi="Simsun" w:cs="Tahoma"/>
          <w:color w:val="000000"/>
          <w:kern w:val="0"/>
          <w:sz w:val="24"/>
          <w:szCs w:val="24"/>
        </w:rPr>
        <w:t>包括江苏省南通市、上海市和浙江省嘉兴市、杭州市、绍兴市、宁波市、舟山市、台州市毗邻海域。整合长三角港口资源，推动港口功能调整升级，发展现代航运服务体系，提高上海国际航运中心整体水平。发展生态养殖和都市休闲渔业。控制临港重化工业规模。严格落实长江经济带及长江流域相关生态环境保护规划，加大长江中下游水环境治理力度。加强杭州湾、长江口等海域污染综合治理和生态保护。严格海洋倾废、船舶排污监管，加强海洋环</w:t>
      </w:r>
      <w:r w:rsidRPr="007E3FF4">
        <w:rPr>
          <w:rFonts w:ascii="Simsun" w:eastAsia="宋体" w:hAnsi="Simsun" w:cs="Tahoma"/>
          <w:color w:val="000000"/>
          <w:kern w:val="0"/>
          <w:sz w:val="24"/>
          <w:szCs w:val="24"/>
        </w:rPr>
        <w:lastRenderedPageBreak/>
        <w:t>境监测，完善台风、风暴潮等海洋灾害预报预警和防御决策系统。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海峡西部海域。</w:t>
      </w:r>
      <w:r w:rsidRPr="007E3FF4">
        <w:rPr>
          <w:rFonts w:ascii="Simsun" w:eastAsia="宋体" w:hAnsi="Simsun" w:cs="Tahoma"/>
          <w:color w:val="000000"/>
          <w:kern w:val="0"/>
          <w:sz w:val="24"/>
          <w:szCs w:val="24"/>
        </w:rPr>
        <w:t>包括浙江省温州市和福建省宁德市、福州市、莆田市、泉州市、厦门市、漳州市毗邻海域。推进形成海峡西岸现代化港口群。发挥海峡海湾优势，建设两岸渔业交流合作基地。突出海洋生态和海洋文化特色，扩大两岸旅游双向对接。加强沿海防护林工程建设，构建沿岸河口、海湾、海岛等生态系统与海洋自然保护区条块交错的生态格局。完善海洋灾害预报预警和防御决策系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珠江口及其两翼海域。</w:t>
      </w:r>
      <w:r w:rsidRPr="007E3FF4">
        <w:rPr>
          <w:rFonts w:ascii="Simsun" w:eastAsia="宋体" w:hAnsi="Simsun" w:cs="Tahoma"/>
          <w:color w:val="000000"/>
          <w:kern w:val="0"/>
          <w:sz w:val="24"/>
          <w:szCs w:val="24"/>
        </w:rPr>
        <w:t>包括广东省汕头市、潮州市、揭阳市、汕尾市、广州市、深圳市、珠海市、惠州市、东莞市、中山市、江门市、阳江市、茂名市、湛江市（滘尾角以东）毗邻海域。构建布局合理、优势互补、协调发展的珠三角现代化港口群。发展高端旅游产业，加强粤港澳邮轮航线合作。加快发展深水网箱养殖，加强渔业资源养护及生态环境修复。严格控制入海污染物排放，实施区域污染联防机制。加强海洋生物多样性保护，完善伏季休渔和禁渔期、禁渔区制度。健全海洋环境污染事故应急响应机制。</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北部湾海域。</w:t>
      </w:r>
      <w:r w:rsidRPr="007E3FF4">
        <w:rPr>
          <w:rFonts w:ascii="Simsun" w:eastAsia="宋体" w:hAnsi="Simsun" w:cs="Tahoma"/>
          <w:color w:val="000000"/>
          <w:kern w:val="0"/>
          <w:sz w:val="24"/>
          <w:szCs w:val="24"/>
        </w:rPr>
        <w:t>包括广东省湛江市（滘尾角以西）和广西壮族自治区北海市、钦州市、防城港市毗邻海域。构建西南现代化港口群。积极推广生态养殖，严格控制近海捕捞强度，合理开发渔业资源。依托民俗文化特色，发展具有热带气候、沙滩海岛、边关风貌和民族风情的特色旅游。推动近岸海域污染防治，强化船舶污染治理。加强珍稀濒危物种、水产种质资源及沿海红树林、海草床、河口、海湾、滨海湿地等保护。</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海南岛海域。</w:t>
      </w:r>
      <w:r w:rsidRPr="007E3FF4">
        <w:rPr>
          <w:rFonts w:ascii="Simsun" w:eastAsia="宋体" w:hAnsi="Simsun" w:cs="Tahoma"/>
          <w:color w:val="000000"/>
          <w:kern w:val="0"/>
          <w:sz w:val="24"/>
          <w:szCs w:val="24"/>
        </w:rPr>
        <w:t>包括海南岛周边及三沙海域。加大渔业结构调整力度，实施捕养结合，加快海洋牧场建设。加强海洋水产种质资源保存和选育。有序推进海岛旅游观光，提高休闲旅游服务水平。完善港口功能与布局。严格直排污染源环境监测和入海排污口监管。加强红树林、珊瑚礁、海草床等保护。</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（二）重点开发区域。</w:t>
      </w:r>
      <w:r w:rsidRPr="007E3FF4">
        <w:rPr>
          <w:rFonts w:ascii="Simsun" w:eastAsia="宋体" w:hAnsi="Simsun" w:cs="Tahoma"/>
          <w:color w:val="000000"/>
          <w:kern w:val="0"/>
          <w:sz w:val="24"/>
          <w:szCs w:val="24"/>
        </w:rPr>
        <w:t>包括城镇建设用海区、港口和临港产业用海区、海洋工程和资源开发区。</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该区域的发展方向与开发原则是，实施据点式集约开发，严格控制开发活动规模和范围，形成现代海洋产业集群；实施围填海总量控制，科学选择围填海位置和方式，严格围填海监管；统筹规划港口、桥梁、隧道及其配套设施等海洋工程建设，形成陆海协调、安全高效的基础设施网络；加强对重大海洋工程特别是围填海项目的环境影响评价，对临港工业集中区和重大海洋工程施工过程实施严格的环境监控。加强海洋防灾减灾能力建设。</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城镇建设用海区，</w:t>
      </w:r>
      <w:r w:rsidRPr="007E3FF4">
        <w:rPr>
          <w:rFonts w:ascii="Simsun" w:eastAsia="宋体" w:hAnsi="Simsun" w:cs="Tahoma"/>
          <w:color w:val="000000"/>
          <w:kern w:val="0"/>
          <w:sz w:val="24"/>
          <w:szCs w:val="24"/>
        </w:rPr>
        <w:t>是指拓展滨海城市发展空间，可供城市发展和建设的海域。城镇建设用海应符合海洋功能区划、防洪规划和城市总体规划等，坚持节约集约</w:t>
      </w:r>
      <w:r w:rsidRPr="007E3FF4">
        <w:rPr>
          <w:rFonts w:ascii="Simsun" w:eastAsia="宋体" w:hAnsi="Simsun" w:cs="Tahoma"/>
          <w:color w:val="000000"/>
          <w:kern w:val="0"/>
          <w:sz w:val="24"/>
          <w:szCs w:val="24"/>
        </w:rPr>
        <w:lastRenderedPageBreak/>
        <w:t>用海原则，提高海域使用效能和协调性，增强海洋生态环境服务功能，提高滨海城市堤防建设标准，做好海洋防灾减灾工作。</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港口和临港产业用海区，</w:t>
      </w:r>
      <w:r w:rsidRPr="007E3FF4">
        <w:rPr>
          <w:rFonts w:ascii="Simsun" w:eastAsia="宋体" w:hAnsi="Simsun" w:cs="Tahoma"/>
          <w:color w:val="000000"/>
          <w:kern w:val="0"/>
          <w:sz w:val="24"/>
          <w:szCs w:val="24"/>
        </w:rPr>
        <w:t>是指港口建设和临港产业拓展所需海域。港口和临港产业用海应满足国家区域发展战略要求，合理布局，促进临港产业集聚发展。控制建设规模，防止低水平重复建设和产业结构趋同化。严格环境准入，禁止占用和影响周边海域旅游景区、自然保护区、河口行洪区和防洪保留区等。</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海洋工程和资源开发区，</w:t>
      </w:r>
      <w:r w:rsidRPr="007E3FF4">
        <w:rPr>
          <w:rFonts w:ascii="Simsun" w:eastAsia="宋体" w:hAnsi="Simsun" w:cs="Tahoma"/>
          <w:color w:val="000000"/>
          <w:kern w:val="0"/>
          <w:sz w:val="24"/>
          <w:szCs w:val="24"/>
        </w:rPr>
        <w:t>是指国家批准建设的跨海桥梁、海底隧道等重大基础设施以及海洋能源、矿产资源勘探开发利用所需海域。海洋工程建设和资源勘探开发应认真做好海域使用论证和环境影响评价，减少对周围海域生态系统的影响，避免发生重大环境污染事件。支持海洋可再生能源开发与建设，因地制宜科学开发海上风能。</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（三）限制开发区域。</w:t>
      </w:r>
      <w:r w:rsidRPr="007E3FF4">
        <w:rPr>
          <w:rFonts w:ascii="Simsun" w:eastAsia="宋体" w:hAnsi="Simsun" w:cs="Tahoma"/>
          <w:color w:val="000000"/>
          <w:kern w:val="0"/>
          <w:sz w:val="24"/>
          <w:szCs w:val="24"/>
        </w:rPr>
        <w:t>包括海洋渔业保障区、海洋特别保护区和海岛及其周边海域。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该区域的发展方向与开发原则是，实施分类管理，在海洋渔业保障区，实施禁渔区、休渔期管制，加强水产种质资源保护，禁止开展对海洋经济生物繁殖生长有较大影响的开发活动；在海洋特别保护区，严格限制不符合保护目标的开发活动，不得擅自改变海岸、海底地形地貌及其他自然生态环境状况；在海岛及其周边海域，禁止以建设实体坝方式连接岛礁，严格限制无居民海岛开发和改变海岛自然岸线的行为，禁止在无居民海岛弃置或者向其周边海域倾倒废水和固体废物。</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海洋渔业保障区。</w:t>
      </w:r>
      <w:r w:rsidRPr="007E3FF4">
        <w:rPr>
          <w:rFonts w:ascii="Simsun" w:eastAsia="宋体" w:hAnsi="Simsun" w:cs="Tahoma"/>
          <w:color w:val="000000"/>
          <w:kern w:val="0"/>
          <w:sz w:val="24"/>
          <w:szCs w:val="24"/>
        </w:rPr>
        <w:t>包括传统渔场、海水养殖区和水产种质资源保护区。我国沿海有传统渔场</w:t>
      </w:r>
      <w:r w:rsidRPr="007E3FF4">
        <w:rPr>
          <w:rFonts w:ascii="Simsun" w:eastAsia="宋体" w:hAnsi="Simsun" w:cs="Tahoma"/>
          <w:color w:val="000000"/>
          <w:kern w:val="0"/>
          <w:sz w:val="24"/>
          <w:szCs w:val="24"/>
        </w:rPr>
        <w:t>52</w:t>
      </w:r>
      <w:r w:rsidRPr="007E3FF4">
        <w:rPr>
          <w:rFonts w:ascii="Simsun" w:eastAsia="宋体" w:hAnsi="Simsun" w:cs="Tahoma"/>
          <w:color w:val="000000"/>
          <w:kern w:val="0"/>
          <w:sz w:val="24"/>
          <w:szCs w:val="24"/>
        </w:rPr>
        <w:t>个，覆盖我国管辖海域的绝大部分。海水养殖区主要分布在近岸海域，面积约</w:t>
      </w:r>
      <w:r w:rsidRPr="007E3FF4">
        <w:rPr>
          <w:rFonts w:ascii="Simsun" w:eastAsia="宋体" w:hAnsi="Simsun" w:cs="Tahoma"/>
          <w:color w:val="000000"/>
          <w:kern w:val="0"/>
          <w:sz w:val="24"/>
          <w:szCs w:val="24"/>
        </w:rPr>
        <w:t>2.31</w:t>
      </w:r>
      <w:r w:rsidRPr="007E3FF4">
        <w:rPr>
          <w:rFonts w:ascii="Simsun" w:eastAsia="宋体" w:hAnsi="Simsun" w:cs="Tahoma"/>
          <w:color w:val="000000"/>
          <w:kern w:val="0"/>
          <w:sz w:val="24"/>
          <w:szCs w:val="24"/>
        </w:rPr>
        <w:t>万平方公里。我国现有海洋国家级水产种质资源保护区</w:t>
      </w:r>
      <w:r w:rsidRPr="007E3FF4">
        <w:rPr>
          <w:rFonts w:ascii="Simsun" w:eastAsia="宋体" w:hAnsi="Simsun" w:cs="Tahoma"/>
          <w:color w:val="000000"/>
          <w:kern w:val="0"/>
          <w:sz w:val="24"/>
          <w:szCs w:val="24"/>
        </w:rPr>
        <w:t>51</w:t>
      </w:r>
      <w:r w:rsidRPr="007E3FF4">
        <w:rPr>
          <w:rFonts w:ascii="Simsun" w:eastAsia="宋体" w:hAnsi="Simsun" w:cs="Tahoma"/>
          <w:color w:val="000000"/>
          <w:kern w:val="0"/>
          <w:sz w:val="24"/>
          <w:szCs w:val="24"/>
        </w:rPr>
        <w:t>个，面积</w:t>
      </w:r>
      <w:r w:rsidRPr="007E3FF4">
        <w:rPr>
          <w:rFonts w:ascii="Simsun" w:eastAsia="宋体" w:hAnsi="Simsun" w:cs="Tahoma"/>
          <w:color w:val="000000"/>
          <w:kern w:val="0"/>
          <w:sz w:val="24"/>
          <w:szCs w:val="24"/>
        </w:rPr>
        <w:t>7.4</w:t>
      </w:r>
      <w:r w:rsidRPr="007E3FF4">
        <w:rPr>
          <w:rFonts w:ascii="Simsun" w:eastAsia="宋体" w:hAnsi="Simsun" w:cs="Tahoma"/>
          <w:color w:val="000000"/>
          <w:kern w:val="0"/>
          <w:sz w:val="24"/>
          <w:szCs w:val="24"/>
        </w:rPr>
        <w:t>万平方公里。在传统渔场，要继续实行捕捞渔船数量和功率总量控制制度，严格执行伏季休渔制度，调整捕捞作业结构，促进渔业资源逐步恢复和合理利用；加强重要渔业资源保护，开展增殖放流，改善渔业资源结构。在海水养殖区，要推广健康养殖模式，推进标准化建设；发展设施渔业，拓展深水养殖，推进以海洋牧场建设为主要形式的区域综合开发。加强水产种质资源保护区建设和管理，在种质资源主要生长繁殖区，划定一定面积海域及其毗邻岛礁，用于保障种质资源繁殖生长，提高种群数量和质量。</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海洋特别保护区。</w:t>
      </w:r>
      <w:r w:rsidRPr="007E3FF4">
        <w:rPr>
          <w:rFonts w:ascii="Simsun" w:eastAsia="宋体" w:hAnsi="Simsun" w:cs="Tahoma"/>
          <w:color w:val="000000"/>
          <w:kern w:val="0"/>
          <w:sz w:val="24"/>
          <w:szCs w:val="24"/>
        </w:rPr>
        <w:t>我国现有国家级海洋特别保护区</w:t>
      </w:r>
      <w:r w:rsidRPr="007E3FF4">
        <w:rPr>
          <w:rFonts w:ascii="Simsun" w:eastAsia="宋体" w:hAnsi="Simsun" w:cs="Tahoma"/>
          <w:color w:val="000000"/>
          <w:kern w:val="0"/>
          <w:sz w:val="24"/>
          <w:szCs w:val="24"/>
        </w:rPr>
        <w:t>23</w:t>
      </w:r>
      <w:r w:rsidRPr="007E3FF4">
        <w:rPr>
          <w:rFonts w:ascii="Simsun" w:eastAsia="宋体" w:hAnsi="Simsun" w:cs="Tahoma"/>
          <w:color w:val="000000"/>
          <w:kern w:val="0"/>
          <w:sz w:val="24"/>
          <w:szCs w:val="24"/>
        </w:rPr>
        <w:t>个，总面积约</w:t>
      </w:r>
      <w:r w:rsidRPr="007E3FF4">
        <w:rPr>
          <w:rFonts w:ascii="Simsun" w:eastAsia="宋体" w:hAnsi="Simsun" w:cs="Tahoma"/>
          <w:color w:val="000000"/>
          <w:kern w:val="0"/>
          <w:sz w:val="24"/>
          <w:szCs w:val="24"/>
        </w:rPr>
        <w:t>2859</w:t>
      </w:r>
      <w:r w:rsidRPr="007E3FF4">
        <w:rPr>
          <w:rFonts w:ascii="Simsun" w:eastAsia="宋体" w:hAnsi="Simsun" w:cs="Tahoma"/>
          <w:color w:val="000000"/>
          <w:kern w:val="0"/>
          <w:sz w:val="24"/>
          <w:szCs w:val="24"/>
        </w:rPr>
        <w:t>平方公里。加强海洋特别保护区建设和管理，严格控制开发规模和强度，集约利用海洋资源，保持海洋生态系统完整性，提高生态服务功能。在重要河口区域，</w:t>
      </w:r>
      <w:r w:rsidRPr="007E3FF4">
        <w:rPr>
          <w:rFonts w:ascii="Simsun" w:eastAsia="宋体" w:hAnsi="Simsun" w:cs="Tahoma"/>
          <w:color w:val="000000"/>
          <w:kern w:val="0"/>
          <w:sz w:val="24"/>
          <w:szCs w:val="24"/>
        </w:rPr>
        <w:lastRenderedPageBreak/>
        <w:t>禁止采挖海砂、围填海等破坏河口生态功能的开发活动；在重要滨海湿地区域，禁止开展围填海、城市建设开发等改变海域自然属性、破坏湿地生态系统功能的开发活动；在重要砂质岸线，禁止开展可能改变或影响沙滩自然属性的开发建设活动，岸线向海一侧</w:t>
      </w:r>
      <w:r w:rsidRPr="007E3FF4">
        <w:rPr>
          <w:rFonts w:ascii="Simsun" w:eastAsia="宋体" w:hAnsi="Simsun" w:cs="Tahoma"/>
          <w:color w:val="000000"/>
          <w:kern w:val="0"/>
          <w:sz w:val="24"/>
          <w:szCs w:val="24"/>
        </w:rPr>
        <w:t>3.5</w:t>
      </w:r>
      <w:r w:rsidRPr="007E3FF4">
        <w:rPr>
          <w:rFonts w:ascii="Simsun" w:eastAsia="宋体" w:hAnsi="Simsun" w:cs="Tahoma"/>
          <w:color w:val="000000"/>
          <w:kern w:val="0"/>
          <w:sz w:val="24"/>
          <w:szCs w:val="24"/>
        </w:rPr>
        <w:t>公里范围内禁止开展采挖海砂、围填海、倾倒废物等可能引发沙滩蚀退的开发活动；在重要渔业海域，禁止开展围填海及可能截断洄游通道等开发活动。适度发展渔业和旅游业。</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海岛及其周边海域。</w:t>
      </w:r>
      <w:r w:rsidRPr="007E3FF4">
        <w:rPr>
          <w:rFonts w:ascii="Simsun" w:eastAsia="宋体" w:hAnsi="Simsun" w:cs="Tahoma"/>
          <w:color w:val="000000"/>
          <w:kern w:val="0"/>
          <w:sz w:val="24"/>
          <w:szCs w:val="24"/>
        </w:rPr>
        <w:t>加强交通通信、电力供给、人畜饮水、污水处理等设施建设，支持可再生能源、海水淡化、雨水集蓄和再生水回用等技术应用，改善居民基本生产、生活条件，提高基础教育、公共卫生、劳动就业、社会保障等公共服务能力。发展海岛特色经济，合理调整产业发展规模，支持渔业产业调整和结构优化，因地制宜发展生态旅游、生态养殖、休闲渔业等。保护海岛生态系统，维护海岛及其周边海域生态平衡。对开发利用程度较高、生态环境遭受破坏的海岛，实施生态修复。适度控制海岛居住人口规模，对发展成本高、生存环境差的边远海岛居民实施易地安置。加强对建有导航、观测等公益性设施海岛的保护和管理。充分利用现有科技资源，在具有科研价值的海岛建立试验基地。从事科研活动，不得对海岛及其周边海域生态环境造成损害。</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（四）禁止开发区域。</w:t>
      </w:r>
      <w:r w:rsidRPr="007E3FF4">
        <w:rPr>
          <w:rFonts w:ascii="Simsun" w:eastAsia="宋体" w:hAnsi="Simsun" w:cs="Tahoma"/>
          <w:color w:val="000000"/>
          <w:kern w:val="0"/>
          <w:sz w:val="24"/>
          <w:szCs w:val="24"/>
        </w:rPr>
        <w:t>包括各级各类海洋自然保护区、领海基点所在岛礁等。</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该区域的管制原则是，对海洋自然保护区依法实行强制性保护，实施分类管理；对领海基点所在地实施严格保护，任何单位和个人不得破坏或擅自移动领海基点标志。</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海洋自然保护区。</w:t>
      </w:r>
      <w:r w:rsidRPr="007E3FF4">
        <w:rPr>
          <w:rFonts w:ascii="Simsun" w:eastAsia="宋体" w:hAnsi="Simsun" w:cs="Tahoma"/>
          <w:color w:val="000000"/>
          <w:kern w:val="0"/>
          <w:sz w:val="24"/>
          <w:szCs w:val="24"/>
        </w:rPr>
        <w:t>我国现有国家级海洋自然保护区</w:t>
      </w:r>
      <w:r w:rsidRPr="007E3FF4">
        <w:rPr>
          <w:rFonts w:ascii="Simsun" w:eastAsia="宋体" w:hAnsi="Simsun" w:cs="Tahoma"/>
          <w:color w:val="000000"/>
          <w:kern w:val="0"/>
          <w:sz w:val="24"/>
          <w:szCs w:val="24"/>
        </w:rPr>
        <w:t>34</w:t>
      </w:r>
      <w:r w:rsidRPr="007E3FF4">
        <w:rPr>
          <w:rFonts w:ascii="Simsun" w:eastAsia="宋体" w:hAnsi="Simsun" w:cs="Tahoma"/>
          <w:color w:val="000000"/>
          <w:kern w:val="0"/>
          <w:sz w:val="24"/>
          <w:szCs w:val="24"/>
        </w:rPr>
        <w:t>个，总面积约</w:t>
      </w:r>
      <w:r w:rsidRPr="007E3FF4">
        <w:rPr>
          <w:rFonts w:ascii="Simsun" w:eastAsia="宋体" w:hAnsi="Simsun" w:cs="Tahoma"/>
          <w:color w:val="000000"/>
          <w:kern w:val="0"/>
          <w:sz w:val="24"/>
          <w:szCs w:val="24"/>
        </w:rPr>
        <w:t>1.94</w:t>
      </w:r>
      <w:r w:rsidRPr="007E3FF4">
        <w:rPr>
          <w:rFonts w:ascii="Simsun" w:eastAsia="宋体" w:hAnsi="Simsun" w:cs="Tahoma"/>
          <w:color w:val="000000"/>
          <w:kern w:val="0"/>
          <w:sz w:val="24"/>
          <w:szCs w:val="24"/>
        </w:rPr>
        <w:t>万平方公里。在保护区核心区和缓冲区内不得开展任何与保护无关的工程建设活动，海洋基础设施建设原则上不得穿越保护区，涉及保护区的航道、管线和桥梁等基础设施经严格论证并批准后方可实施。在保护区内开展科学研究，要合理选择考察线路。对具有特殊保护价值的海岛、海域等，要依法设立海洋自然保护区或扩大现有保护区面积。</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领海基点所在岛礁。</w:t>
      </w:r>
      <w:r w:rsidRPr="007E3FF4">
        <w:rPr>
          <w:rFonts w:ascii="Simsun" w:eastAsia="宋体" w:hAnsi="Simsun" w:cs="Tahoma"/>
          <w:color w:val="000000"/>
          <w:kern w:val="0"/>
          <w:sz w:val="24"/>
          <w:szCs w:val="24"/>
        </w:rPr>
        <w:t>我国已公布</w:t>
      </w:r>
      <w:r w:rsidRPr="007E3FF4">
        <w:rPr>
          <w:rFonts w:ascii="Simsun" w:eastAsia="宋体" w:hAnsi="Simsun" w:cs="Tahoma"/>
          <w:color w:val="000000"/>
          <w:kern w:val="0"/>
          <w:sz w:val="24"/>
          <w:szCs w:val="24"/>
        </w:rPr>
        <w:t>94</w:t>
      </w:r>
      <w:r w:rsidRPr="007E3FF4">
        <w:rPr>
          <w:rFonts w:ascii="Simsun" w:eastAsia="宋体" w:hAnsi="Simsun" w:cs="Tahoma"/>
          <w:color w:val="000000"/>
          <w:kern w:val="0"/>
          <w:sz w:val="24"/>
          <w:szCs w:val="24"/>
        </w:rPr>
        <w:t>个领海基点。领海基点在有居民海岛的，应根据需要划定保护范围；领海基点在无居民海岛的，应实施全岛保护。禁止在领海基点保护范围内从事任何改变该区域地形地貌的活动。</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b/>
          <w:bCs/>
          <w:color w:val="000000"/>
          <w:kern w:val="0"/>
          <w:sz w:val="24"/>
          <w:szCs w:val="24"/>
        </w:rPr>
        <w:t>四、专属经济区和大陆架及其他管辖海域主体功能区</w:t>
      </w:r>
      <w:r w:rsidRPr="007E3FF4">
        <w:rPr>
          <w:rFonts w:ascii="Simsun" w:eastAsia="宋体" w:hAnsi="Simsun" w:cs="Tahoma"/>
          <w:b/>
          <w:bCs/>
          <w:color w:val="000000"/>
          <w:kern w:val="0"/>
          <w:sz w:val="24"/>
          <w:szCs w:val="24"/>
        </w:rPr>
        <w:br/>
      </w:r>
      <w:r w:rsidRPr="007E3FF4">
        <w:rPr>
          <w:rFonts w:ascii="Simsun" w:eastAsia="宋体" w:hAnsi="Simsun" w:cs="Tahoma"/>
          <w:color w:val="000000"/>
          <w:kern w:val="0"/>
          <w:sz w:val="24"/>
          <w:szCs w:val="24"/>
        </w:rPr>
        <w:t xml:space="preserve">　　我国专属经济区和大陆架及其他管辖海域划分为重点开发区域和限制开发区域。</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（一）重点开发区域。</w:t>
      </w:r>
      <w:r w:rsidRPr="007E3FF4">
        <w:rPr>
          <w:rFonts w:ascii="Simsun" w:eastAsia="宋体" w:hAnsi="Simsun" w:cs="Tahoma"/>
          <w:color w:val="000000"/>
          <w:kern w:val="0"/>
          <w:sz w:val="24"/>
          <w:szCs w:val="24"/>
        </w:rPr>
        <w:t>包括资源勘探开发区、重点边远岛礁及其周边海域。</w:t>
      </w:r>
      <w:r w:rsidRPr="007E3FF4">
        <w:rPr>
          <w:rFonts w:ascii="Simsun" w:eastAsia="宋体" w:hAnsi="Simsun" w:cs="Tahoma"/>
          <w:color w:val="000000"/>
          <w:kern w:val="0"/>
          <w:sz w:val="24"/>
          <w:szCs w:val="24"/>
        </w:rPr>
        <w:lastRenderedPageBreak/>
        <w:t>该区域的开发原则是，加快推进资源勘探与评估，加强深海开采技术研发和成套装备能力建设；以海洋科研调查、绿色养殖、生态旅游等开发活动为先导，有序适度推进边远岛礁开发。</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资源勘探开发区。</w:t>
      </w:r>
      <w:r w:rsidRPr="007E3FF4">
        <w:rPr>
          <w:rFonts w:ascii="Simsun" w:eastAsia="宋体" w:hAnsi="Simsun" w:cs="Tahoma"/>
          <w:color w:val="000000"/>
          <w:kern w:val="0"/>
          <w:sz w:val="24"/>
          <w:szCs w:val="24"/>
        </w:rPr>
        <w:t>选择油气资源开采前景较好的海域，稳妥开展勘探、开采工作。加快开发研制深海及远程开采储运成套装备。加强天然气水合物等矿产资源调查评价、勘探开发科研工作。</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重点边远岛礁及周边海域。</w:t>
      </w:r>
      <w:r w:rsidRPr="007E3FF4">
        <w:rPr>
          <w:rFonts w:ascii="Simsun" w:eastAsia="宋体" w:hAnsi="Simsun" w:cs="Tahoma"/>
          <w:color w:val="000000"/>
          <w:kern w:val="0"/>
          <w:sz w:val="24"/>
          <w:szCs w:val="24"/>
        </w:rPr>
        <w:t>加快码头、通信、可再生能源、海水淡化、雨水集聚、污水处理等设施建设。开展深海、绿色、高效养殖，建立海洋渔业综合保障基地。根据岛礁自然特点，开辟特色旅游路线，发展生态旅游、探险旅游、休闲渔业等旅游业态。加强海洋科学实验、气象观测、灾害预警预报等活动，建设观测、导航等设施。</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（二）限制开发区域。</w:t>
      </w:r>
      <w:r w:rsidRPr="007E3FF4">
        <w:rPr>
          <w:rFonts w:ascii="Simsun" w:eastAsia="宋体" w:hAnsi="Simsun" w:cs="Tahoma"/>
          <w:color w:val="000000"/>
          <w:kern w:val="0"/>
          <w:sz w:val="24"/>
          <w:szCs w:val="24"/>
        </w:rPr>
        <w:t>包括除重点开发区域以外的其他海域。该区域的开发原则是，适度开展渔业捕捞，保护海洋生态环境。</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在黄海、东海专属经济区和大陆架海域加快恢复渔业资源。在南海海域适度发展捕捞业，鼓励和支持我国渔民在传统渔区的生产活动。加强对经济鱼类产卵场、索饵场、越冬场和洄游区域的保护，加强西沙群岛水产种质资源保护区管理。适时建立各类保护区，维护海洋生物多样性和生态系统完整性。</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b/>
          <w:bCs/>
          <w:color w:val="000000"/>
          <w:kern w:val="0"/>
          <w:sz w:val="24"/>
          <w:szCs w:val="24"/>
        </w:rPr>
        <w:t>五、保障措施</w:t>
      </w:r>
      <w:r w:rsidRPr="007E3FF4">
        <w:rPr>
          <w:rFonts w:ascii="Simsun" w:eastAsia="宋体" w:hAnsi="Simsun" w:cs="Tahoma"/>
          <w:b/>
          <w:bCs/>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（一）政策保障。</w:t>
      </w:r>
      <w:r w:rsidRPr="007E3FF4">
        <w:rPr>
          <w:rFonts w:ascii="Simsun" w:eastAsia="宋体" w:hAnsi="Simsun" w:cs="Tahoma"/>
          <w:color w:val="000000"/>
          <w:kern w:val="0"/>
          <w:sz w:val="24"/>
          <w:szCs w:val="24"/>
        </w:rPr>
        <w:t>按照海洋主体功能分区实施差别化政策，完善海洋主体功能区政策支撑体系，采用指导性、支持性和约束性政策并行的方式，形成适用于海洋主体功能定位与发展方向的利益导向机制，加强部门和地区间协调，确保政策有效落实。</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财税政策。</w:t>
      </w:r>
      <w:r w:rsidRPr="007E3FF4">
        <w:rPr>
          <w:rFonts w:ascii="Simsun" w:eastAsia="宋体" w:hAnsi="Simsun" w:cs="Tahoma"/>
          <w:color w:val="000000"/>
          <w:kern w:val="0"/>
          <w:sz w:val="24"/>
          <w:szCs w:val="24"/>
        </w:rPr>
        <w:t>加大对海域海岛整治、保护和管理的财政投入，对资金使用实施严格监督和审计。按照基本公共服务均等化要求，加强对边远海岛地区的财政转移支付，重点向劳动就业、社会保障、医疗卫生、环境保护、基础教育、职业教育等领域倾斜。加大对深远海油气资源勘探的扶持力度，在专属经济区和大陆架开采油气的企业可按国家规定享受有关税收优惠政策。对渔民养殖用海，按规定减免海域使用金。对符合条件的渔民转产就业、最低生活保障、渔业互助保险以及增殖放流、海洋牧场建设等给予重点支持。</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投资政策。</w:t>
      </w:r>
      <w:r w:rsidRPr="007E3FF4">
        <w:rPr>
          <w:rFonts w:ascii="Simsun" w:eastAsia="宋体" w:hAnsi="Simsun" w:cs="Tahoma"/>
          <w:color w:val="000000"/>
          <w:kern w:val="0"/>
          <w:sz w:val="24"/>
          <w:szCs w:val="24"/>
        </w:rPr>
        <w:t>加强海洋监测、观测等能力建设，提高海洋立体观测能力。加大渔业公益和基础设施投入，支持渔港、水产种质资源保护区建设以及增殖放流、人工鱼礁建设等渔业资源修复活动。加大海堤、海岸防护林等建设投入。强化海洋灾害应急和防御能力，督促相关企业加强重大生产安全事故应急和防范能力建</w:t>
      </w:r>
      <w:r w:rsidRPr="007E3FF4">
        <w:rPr>
          <w:rFonts w:ascii="Simsun" w:eastAsia="宋体" w:hAnsi="Simsun" w:cs="Tahoma"/>
          <w:color w:val="000000"/>
          <w:kern w:val="0"/>
          <w:sz w:val="24"/>
          <w:szCs w:val="24"/>
        </w:rPr>
        <w:lastRenderedPageBreak/>
        <w:t>设。加大海洋科技投入，推进海洋科技创新创业基地建设。继续支持海洋类高等学校、职业学校和相关学科、专业、重点实验室建设，加快培养海洋复合型人才。</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产业政策。</w:t>
      </w:r>
      <w:r w:rsidRPr="007E3FF4">
        <w:rPr>
          <w:rFonts w:ascii="Simsun" w:eastAsia="宋体" w:hAnsi="Simsun" w:cs="Tahoma"/>
          <w:color w:val="000000"/>
          <w:kern w:val="0"/>
          <w:sz w:val="24"/>
          <w:szCs w:val="24"/>
        </w:rPr>
        <w:t>严格控制高耗能、高污染项目建设，避免低水平重复建设，促进临海产业合理布局。鼓励引导社会资本合理开发海洋资源。科学发展海水养殖，推广海水生态健康养殖模式，鼓励有条件的企业拓展离岸养殖和集约化养殖，支持远洋渔业发展。支持深远海油气资源勘探开发，加强深水核心技术装备研发及配套能力建设。支持海水淡化和综合利用、海洋药物与生物制品、海洋工程装备制造、海洋可再生能源等产业发展。积极培育海洋主题公园、海岛旅游等新兴旅游业态，重点发展休闲渔业、海上运动休闲旅游等项目。</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海域政策。</w:t>
      </w:r>
      <w:r w:rsidRPr="007E3FF4">
        <w:rPr>
          <w:rFonts w:ascii="Simsun" w:eastAsia="宋体" w:hAnsi="Simsun" w:cs="Tahoma"/>
          <w:color w:val="000000"/>
          <w:kern w:val="0"/>
          <w:sz w:val="24"/>
          <w:szCs w:val="24"/>
        </w:rPr>
        <w:t>根据海洋主体功能区功能定位，完善海域管理政策措施。严格落实海洋功能区划，加强围填海总量控制和计划管理。加强用海项目环境影响评价制度、海域使用论证制度和海域有偿使用制度实施情况监督。制定用海工程和围填海建设标准，明确海拔高度、污染排放、防灾减灾等要求，对用海项目建设实行全过程监管。科学划定海水增养殖区域，控制近海养殖密度。严格控制河口行洪区、重点增养殖区域建设用海。沿海地区或海岛大规模风能建设要充分考虑对相关海域影响。</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环境政策。</w:t>
      </w:r>
      <w:r w:rsidRPr="007E3FF4">
        <w:rPr>
          <w:rFonts w:ascii="Simsun" w:eastAsia="宋体" w:hAnsi="Simsun" w:cs="Tahoma"/>
          <w:color w:val="000000"/>
          <w:kern w:val="0"/>
          <w:sz w:val="24"/>
          <w:szCs w:val="24"/>
        </w:rPr>
        <w:t>以改善海洋环境质量、提升海洋生态服务功能为目标，实施分类管理。实施最严格的源头保护制度，落实环境影响评价制度，未依法进行环境影响评价的开发利用规划不得组织实施、建设项目不得开发建设。严格执行海洋伏季休渔制度，控制近海捕捞强度，减少渔船数量和功率总量。加强物种保护，新建一批水生生物自然保护区和水产种质资源保护区。制定海洋生态损害赔偿和损失补偿相关规定。完善海洋生态环境监管和执法机制，加强海洋突发环境事件应急管理。严格实施《水污染防治行动计划》及相关污染防治规划，加强近岸海域环境保护，制定实施近岸海域污染防治方案，建立水污染防治联动协作机制，探索建立陆海统筹的海洋生态环境保护修复机制。</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楷体_GB2312" w:eastAsia="楷体_GB2312" w:hAnsi="Simsun" w:cs="Tahoma"/>
          <w:color w:val="000000"/>
          <w:kern w:val="0"/>
          <w:sz w:val="24"/>
          <w:szCs w:val="24"/>
        </w:rPr>
        <w:t>（二）规划实施与绩效评价。</w:t>
      </w:r>
      <w:r w:rsidRPr="007E3FF4">
        <w:rPr>
          <w:rFonts w:ascii="Simsun" w:eastAsia="宋体" w:hAnsi="Simsun" w:cs="Tahoma"/>
          <w:color w:val="000000"/>
          <w:kern w:val="0"/>
          <w:sz w:val="24"/>
          <w:szCs w:val="24"/>
        </w:rPr>
        <w:t>沿海省级人民政府负责规划实施，编制省级海洋主体功能区规划，依法开展规划环境影响评价，加强对沿海市、县级人民政府的指导协调。国务院各有关部门要落实财税、投资、产业、海域和环境等政策，制定实施细则和具体措施。发展改革委要做好规划实施的监督指导，会同海洋局加快监测评估系统建设，对各类海洋主体功能区的功能定位、发展方向、开发和管制原则等落实情况进行全面监测分析。海洋局要会同有关部门对规划编制、政策制定、实施效果进行评价分析，定期形成评估报告并按程序向国务院报告。</w:t>
      </w:r>
    </w:p>
    <w:p w:rsidR="007E3FF4" w:rsidRPr="007E3FF4" w:rsidRDefault="007E3FF4" w:rsidP="007E3FF4">
      <w:pPr>
        <w:widowControl/>
        <w:shd w:val="clear" w:color="auto" w:fill="FFFFFF"/>
        <w:spacing w:line="420" w:lineRule="atLeast"/>
        <w:jc w:val="left"/>
        <w:rPr>
          <w:rFonts w:ascii="Tahoma" w:eastAsia="宋体" w:hAnsi="Tahoma" w:cs="Tahoma"/>
          <w:color w:val="444444"/>
          <w:kern w:val="0"/>
          <w:szCs w:val="21"/>
        </w:rPr>
      </w:pPr>
      <w:r w:rsidRPr="007E3FF4">
        <w:rPr>
          <w:rFonts w:ascii="Simsun" w:eastAsia="宋体" w:hAnsi="Simsun" w:cs="Tahoma"/>
          <w:color w:val="000000"/>
          <w:kern w:val="0"/>
          <w:sz w:val="24"/>
          <w:szCs w:val="24"/>
        </w:rPr>
        <w:lastRenderedPageBreak/>
        <w:t xml:space="preserve">　　附件：</w:t>
      </w:r>
      <w:r w:rsidRPr="007E3FF4">
        <w:rPr>
          <w:rFonts w:ascii="Simsun" w:eastAsia="宋体" w:hAnsi="Simsun" w:cs="Tahoma"/>
          <w:color w:val="000000"/>
          <w:kern w:val="0"/>
          <w:sz w:val="24"/>
          <w:szCs w:val="24"/>
        </w:rPr>
        <w:t>1.</w:t>
      </w:r>
      <w:r w:rsidRPr="007E3FF4">
        <w:rPr>
          <w:rFonts w:ascii="Simsun" w:eastAsia="宋体" w:hAnsi="Simsun" w:cs="Tahoma"/>
          <w:color w:val="000000"/>
          <w:kern w:val="0"/>
          <w:sz w:val="24"/>
          <w:szCs w:val="24"/>
        </w:rPr>
        <w:t>我国传统渔场</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color w:val="000000"/>
          <w:kern w:val="0"/>
          <w:sz w:val="24"/>
          <w:szCs w:val="24"/>
        </w:rPr>
        <w:t>2.</w:t>
      </w:r>
      <w:r w:rsidRPr="007E3FF4">
        <w:rPr>
          <w:rFonts w:ascii="Simsun" w:eastAsia="宋体" w:hAnsi="Simsun" w:cs="Tahoma"/>
          <w:color w:val="000000"/>
          <w:kern w:val="0"/>
          <w:sz w:val="24"/>
          <w:szCs w:val="24"/>
        </w:rPr>
        <w:t>海洋国家级水产种质资源保护区</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color w:val="000000"/>
          <w:kern w:val="0"/>
          <w:sz w:val="24"/>
          <w:szCs w:val="24"/>
        </w:rPr>
        <w:t>3.</w:t>
      </w:r>
      <w:r w:rsidRPr="007E3FF4">
        <w:rPr>
          <w:rFonts w:ascii="Simsun" w:eastAsia="宋体" w:hAnsi="Simsun" w:cs="Tahoma"/>
          <w:color w:val="000000"/>
          <w:kern w:val="0"/>
          <w:sz w:val="24"/>
          <w:szCs w:val="24"/>
        </w:rPr>
        <w:t>国家级海洋特别保护区</w:t>
      </w:r>
      <w:r w:rsidRPr="007E3FF4">
        <w:rPr>
          <w:rFonts w:ascii="Simsun" w:eastAsia="宋体" w:hAnsi="Simsun" w:cs="Tahoma"/>
          <w:color w:val="000000"/>
          <w:kern w:val="0"/>
          <w:sz w:val="24"/>
          <w:szCs w:val="24"/>
        </w:rPr>
        <w:br/>
      </w:r>
      <w:r w:rsidRPr="007E3FF4">
        <w:rPr>
          <w:rFonts w:ascii="Simsun" w:eastAsia="宋体" w:hAnsi="Simsun" w:cs="Tahoma"/>
          <w:color w:val="000000"/>
          <w:kern w:val="0"/>
          <w:sz w:val="24"/>
          <w:szCs w:val="24"/>
        </w:rPr>
        <w:t xml:space="preserve">　　　　　</w:t>
      </w:r>
      <w:r w:rsidRPr="007E3FF4">
        <w:rPr>
          <w:rFonts w:ascii="Simsun" w:eastAsia="宋体" w:hAnsi="Simsun" w:cs="Tahoma"/>
          <w:color w:val="000000"/>
          <w:kern w:val="0"/>
          <w:sz w:val="24"/>
          <w:szCs w:val="24"/>
        </w:rPr>
        <w:t>4.</w:t>
      </w:r>
      <w:r w:rsidRPr="007E3FF4">
        <w:rPr>
          <w:rFonts w:ascii="Simsun" w:eastAsia="宋体" w:hAnsi="Simsun" w:cs="Tahoma"/>
          <w:color w:val="000000"/>
          <w:kern w:val="0"/>
          <w:sz w:val="24"/>
          <w:szCs w:val="24"/>
        </w:rPr>
        <w:t>我国已公布的领海基点</w:t>
      </w:r>
    </w:p>
    <w:p w:rsidR="007E3FF4" w:rsidRPr="007E3FF4" w:rsidRDefault="007E3FF4" w:rsidP="007E3FF4">
      <w:pPr>
        <w:widowControl/>
        <w:jc w:val="left"/>
        <w:rPr>
          <w:rFonts w:ascii="宋体" w:eastAsia="宋体" w:hAnsi="宋体" w:cs="宋体"/>
          <w:kern w:val="0"/>
          <w:sz w:val="24"/>
          <w:szCs w:val="24"/>
        </w:rPr>
      </w:pPr>
      <w:r w:rsidRPr="007E3FF4">
        <w:rPr>
          <w:rFonts w:ascii="Tahoma" w:eastAsia="宋体" w:hAnsi="Tahoma" w:cs="Tahoma"/>
          <w:color w:val="444444"/>
          <w:kern w:val="0"/>
          <w:szCs w:val="21"/>
        </w:rPr>
        <w:br/>
      </w:r>
    </w:p>
    <w:p w:rsidR="007E3FF4" w:rsidRPr="007E3FF4" w:rsidRDefault="007E3FF4" w:rsidP="007E3FF4">
      <w:pPr>
        <w:widowControl/>
        <w:shd w:val="clear" w:color="auto" w:fill="FFFFFF"/>
        <w:spacing w:line="420" w:lineRule="atLeast"/>
        <w:jc w:val="left"/>
        <w:rPr>
          <w:rFonts w:ascii="Tahoma" w:eastAsia="宋体" w:hAnsi="Tahoma" w:cs="Tahoma"/>
          <w:color w:val="444444"/>
          <w:kern w:val="0"/>
          <w:szCs w:val="21"/>
        </w:rPr>
      </w:pPr>
      <w:r w:rsidRPr="007E3FF4">
        <w:rPr>
          <w:rFonts w:ascii="Simsun" w:eastAsia="宋体" w:hAnsi="Simsun" w:cs="Tahoma"/>
          <w:b/>
          <w:bCs/>
          <w:color w:val="000000"/>
          <w:kern w:val="0"/>
          <w:sz w:val="36"/>
          <w:szCs w:val="36"/>
        </w:rPr>
        <w:t>附件</w:t>
      </w:r>
      <w:r w:rsidRPr="007E3FF4">
        <w:rPr>
          <w:rFonts w:ascii="Simsun" w:eastAsia="宋体" w:hAnsi="Simsun" w:cs="Tahoma"/>
          <w:b/>
          <w:bCs/>
          <w:color w:val="000000"/>
          <w:kern w:val="0"/>
          <w:sz w:val="36"/>
          <w:szCs w:val="36"/>
        </w:rPr>
        <w:t>1  </w:t>
      </w:r>
      <w:r w:rsidRPr="007E3FF4">
        <w:rPr>
          <w:rFonts w:ascii="Simsun" w:eastAsia="宋体" w:hAnsi="Simsun" w:cs="Tahoma"/>
          <w:b/>
          <w:bCs/>
          <w:color w:val="000000"/>
          <w:kern w:val="0"/>
          <w:sz w:val="36"/>
          <w:szCs w:val="36"/>
        </w:rPr>
        <w:t>我国传统渔场</w:t>
      </w:r>
    </w:p>
    <w:p w:rsidR="007E3FF4" w:rsidRPr="007E3FF4" w:rsidRDefault="007E3FF4" w:rsidP="007E3FF4">
      <w:pPr>
        <w:widowControl/>
        <w:jc w:val="left"/>
        <w:rPr>
          <w:rFonts w:ascii="宋体" w:eastAsia="宋体" w:hAnsi="宋体" w:cs="宋体"/>
          <w:kern w:val="0"/>
          <w:sz w:val="24"/>
          <w:szCs w:val="24"/>
        </w:rPr>
      </w:pPr>
    </w:p>
    <w:tbl>
      <w:tblPr>
        <w:tblW w:w="675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tblPr>
      <w:tblGrid>
        <w:gridCol w:w="753"/>
        <w:gridCol w:w="1617"/>
        <w:gridCol w:w="1170"/>
        <w:gridCol w:w="3210"/>
      </w:tblGrid>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序号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渔场名称</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序号</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渔场名称</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辽东湾渔场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27</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闽中渔场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滦河口渔场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28</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台北渔场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渤海湾渔场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29</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台东渔场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莱州湾渔场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30</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闽南渔场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海洋岛渔场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31</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台湾浅滩渔场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烟威渔场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32</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粤东渔场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威东渔场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33</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台湾南部渔场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石东渔场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34</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东沙渔场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石岛渔场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35</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珠江口渔场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连青石渔场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36</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粤西及海南岛东北部渔场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青海渔场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37</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中沙东部渔场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海州湾渔场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38</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海南岛东南部渔场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连东渔场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39</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北部湾北部渔场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吕四渔场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40</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北部湾南部及海南岛西南部渔场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大沙渔场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41</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西沙西部渔场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沙外渔场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42</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西、中沙渔场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长江口渔场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43</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南沙西北部渔场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江外渔场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44</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南沙西部渔场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舟山渔场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45</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南沙中西部渔场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舟外渔场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46</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南沙中部渔场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鱼外渔场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47</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南沙中北部渔场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鱼山渔场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48</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南沙东部渔场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lastRenderedPageBreak/>
              <w:t>23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温台渔场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49</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南沙东北部渔场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温外渔场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50</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南沙中南部渔场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闽外渔场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51</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南沙西南部渔场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闽东渔场</w:t>
            </w:r>
          </w:p>
        </w:tc>
        <w:tc>
          <w:tcPr>
            <w:tcW w:w="11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52</w:t>
            </w:r>
          </w:p>
        </w:tc>
        <w:tc>
          <w:tcPr>
            <w:tcW w:w="32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南沙南部渔场</w:t>
            </w:r>
          </w:p>
        </w:tc>
      </w:tr>
    </w:tbl>
    <w:p w:rsidR="007E3FF4" w:rsidRPr="007E3FF4" w:rsidRDefault="007E3FF4" w:rsidP="007E3FF4">
      <w:pPr>
        <w:widowControl/>
        <w:jc w:val="left"/>
        <w:rPr>
          <w:rFonts w:ascii="宋体" w:eastAsia="宋体" w:hAnsi="宋体" w:cs="宋体"/>
          <w:kern w:val="0"/>
          <w:sz w:val="24"/>
          <w:szCs w:val="24"/>
        </w:rPr>
      </w:pPr>
      <w:r w:rsidRPr="007E3FF4">
        <w:rPr>
          <w:rFonts w:ascii="Tahoma" w:eastAsia="宋体" w:hAnsi="Tahoma" w:cs="Tahoma"/>
          <w:color w:val="444444"/>
          <w:kern w:val="0"/>
          <w:szCs w:val="21"/>
        </w:rPr>
        <w:br/>
      </w:r>
      <w:r w:rsidRPr="007E3FF4">
        <w:rPr>
          <w:rFonts w:ascii="Tahoma" w:eastAsia="宋体" w:hAnsi="Tahoma" w:cs="Tahoma"/>
          <w:color w:val="444444"/>
          <w:kern w:val="0"/>
          <w:szCs w:val="21"/>
        </w:rPr>
        <w:br/>
      </w:r>
    </w:p>
    <w:p w:rsidR="007E3FF4" w:rsidRPr="007E3FF4" w:rsidRDefault="007E3FF4" w:rsidP="007E3FF4">
      <w:pPr>
        <w:widowControl/>
        <w:shd w:val="clear" w:color="auto" w:fill="FFFFFF"/>
        <w:spacing w:line="420" w:lineRule="atLeast"/>
        <w:jc w:val="left"/>
        <w:rPr>
          <w:rFonts w:ascii="Tahoma" w:eastAsia="宋体" w:hAnsi="Tahoma" w:cs="Tahoma"/>
          <w:color w:val="444444"/>
          <w:kern w:val="0"/>
          <w:szCs w:val="21"/>
        </w:rPr>
      </w:pPr>
      <w:r w:rsidRPr="007E3FF4">
        <w:rPr>
          <w:rFonts w:ascii="Simsun" w:eastAsia="宋体" w:hAnsi="Simsun" w:cs="Tahoma"/>
          <w:b/>
          <w:bCs/>
          <w:color w:val="000000"/>
          <w:kern w:val="0"/>
          <w:sz w:val="36"/>
          <w:szCs w:val="36"/>
        </w:rPr>
        <w:t>附件</w:t>
      </w:r>
      <w:r w:rsidRPr="007E3FF4">
        <w:rPr>
          <w:rFonts w:ascii="Simsun" w:eastAsia="宋体" w:hAnsi="Simsun" w:cs="Tahoma"/>
          <w:b/>
          <w:bCs/>
          <w:color w:val="000000"/>
          <w:kern w:val="0"/>
          <w:sz w:val="36"/>
          <w:szCs w:val="36"/>
        </w:rPr>
        <w:t>2  </w:t>
      </w:r>
      <w:r w:rsidRPr="007E3FF4">
        <w:rPr>
          <w:rFonts w:ascii="Simsun" w:eastAsia="宋体" w:hAnsi="Simsun" w:cs="Tahoma"/>
          <w:b/>
          <w:bCs/>
          <w:color w:val="000000"/>
          <w:kern w:val="0"/>
          <w:sz w:val="36"/>
          <w:szCs w:val="36"/>
        </w:rPr>
        <w:t>海洋国家级水产种质资源保护区</w:t>
      </w:r>
    </w:p>
    <w:p w:rsidR="007E3FF4" w:rsidRPr="007E3FF4" w:rsidRDefault="007E3FF4" w:rsidP="007E3FF4">
      <w:pPr>
        <w:widowControl/>
        <w:jc w:val="left"/>
        <w:rPr>
          <w:rFonts w:ascii="宋体" w:eastAsia="宋体" w:hAnsi="宋体" w:cs="宋体"/>
          <w:kern w:val="0"/>
          <w:sz w:val="24"/>
          <w:szCs w:val="24"/>
        </w:rPr>
      </w:pPr>
    </w:p>
    <w:tbl>
      <w:tblPr>
        <w:tblW w:w="825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tblPr>
      <w:tblGrid>
        <w:gridCol w:w="677"/>
        <w:gridCol w:w="6376"/>
        <w:gridCol w:w="1197"/>
      </w:tblGrid>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序号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保护区名称</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所在地区</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三山岛海域国家级水产种质资源保护区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辽宁省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双台子河口海蜇中华绒螯蟹国家级水产种质资源保护区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辽宁省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海洋岛国家级水产种质资源保护区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辽宁省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大连圆岛海域国家级水产种质资源保护区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辽宁省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大连獐子岛海域国家级水产种质资源保护区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辽宁省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秦皇岛海域国家级水产种质资源保护区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河北省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昌黎海域国家级水产种质资源保护区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河北省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南戴河海域国家级水产种质资源保护区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河北省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山海关海域国家级水产种质资源保护区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河北省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月湖长蛸国家级水产种质资源保护区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崆峒列岛刺参国家级水产种质资源保护区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长岛皱纹盘鲍光棘球海胆国家级水产种质资源保护区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海州湾大竹蛏国家级水产种质资源保护区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莱州湾单环刺螠近江牡蛎国家级水产种质资源保护区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靖海湾松江鲈鱼国家级水产种质资源保护区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马颊河文蛤国家级水产种质资源保护区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蓬莱牙鲆黄盖鲽国家级水产种质资源保护区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黄河口半滑舌鳎国家级水产种质资源保护区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灵山岛皱纹盘鲍刺参国家级水产种质资源保护区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靖子湾国家级水产种质资源保护区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乳山湾国家级水产种质资源保护区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lastRenderedPageBreak/>
              <w:t>22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前三岛海域国家级水产种质资源保护区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小石岛刺参国家级水产种质资源保护区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桑沟湾国家级水产种质资源保护区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荣成湾国家级水产种质资源保护区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套尔河口海域国家级水产种质资源保护区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千里岩海域国家级水产种质资源保护区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日照海域西施舌国家级水产种质资源保护区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广饶海域竹蛏国家级水产种质资源保护区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黄河口文蛤国家级水产种质资源保护区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长岛许氏平鲉国家级水产种质资源保护区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荣成楮岛藻类国家级水产种质资源保护区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日照中国对虾国家级水产种质资源保护区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无棣中国毛虾国家级水产种质资源保护区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山东省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海州湾中国对虾国家级水产种质资源保护区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江苏省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蒋家沙竹根沙泥螺文蛤国家级水产种质资源保护区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江苏省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如东大竹蛏西施舌国家级水产种质资源保护区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江苏省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乐清湾泥蚶国家级水产种质资源保护区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浙江省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象山港蓝点马鲛国家级水产种质资源保护区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浙江省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官井洋大黄鱼国家级水产种质资源保护区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福建省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漳港西施舌国家级水产种质资源保护区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福建省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上下川岛中国龙虾国家级水产种质资源保护区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广东省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海陵湾近江牡蛎国家级水产种质资源保护区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广东省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鉴江口尖紫蛤国家级水产种质资源保护区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广东省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汕尾碣石湾鲻鱼长毛对虾国家级水产种质资源保护区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广东省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西沙东岛海域国家级水产种质资源保护区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海南省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西沙群岛永乐环礁海域国家级水产种质资源保护区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海南省</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辽东湾渤海湾莱州湾国家级水产种质资源保护区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渤海</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东海带鱼国家级水产种质资源保护区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东海</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吕四渔场小黄鱼银鲳国家级水产种质资源保护区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东海</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北部湾二长棘鲷长毛对虾国家级水产种质资源保护区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南海</w:t>
            </w:r>
          </w:p>
        </w:tc>
      </w:tr>
    </w:tbl>
    <w:p w:rsidR="007E3FF4" w:rsidRPr="007E3FF4" w:rsidRDefault="007E3FF4" w:rsidP="007E3FF4">
      <w:pPr>
        <w:widowControl/>
        <w:jc w:val="left"/>
        <w:rPr>
          <w:rFonts w:ascii="宋体" w:eastAsia="宋体" w:hAnsi="宋体" w:cs="宋体"/>
          <w:kern w:val="0"/>
          <w:sz w:val="24"/>
          <w:szCs w:val="24"/>
        </w:rPr>
      </w:pPr>
      <w:r w:rsidRPr="007E3FF4">
        <w:rPr>
          <w:rFonts w:ascii="Tahoma" w:eastAsia="宋体" w:hAnsi="Tahoma" w:cs="Tahoma"/>
          <w:color w:val="444444"/>
          <w:kern w:val="0"/>
          <w:szCs w:val="21"/>
        </w:rPr>
        <w:lastRenderedPageBreak/>
        <w:br/>
      </w:r>
      <w:r w:rsidRPr="007E3FF4">
        <w:rPr>
          <w:rFonts w:ascii="Tahoma" w:eastAsia="宋体" w:hAnsi="Tahoma" w:cs="Tahoma"/>
          <w:color w:val="444444"/>
          <w:kern w:val="0"/>
          <w:szCs w:val="21"/>
        </w:rPr>
        <w:br/>
      </w:r>
    </w:p>
    <w:p w:rsidR="007E3FF4" w:rsidRPr="007E3FF4" w:rsidRDefault="007E3FF4" w:rsidP="007E3FF4">
      <w:pPr>
        <w:widowControl/>
        <w:shd w:val="clear" w:color="auto" w:fill="FFFFFF"/>
        <w:spacing w:line="420" w:lineRule="atLeast"/>
        <w:jc w:val="left"/>
        <w:rPr>
          <w:rFonts w:ascii="Tahoma" w:eastAsia="宋体" w:hAnsi="Tahoma" w:cs="Tahoma"/>
          <w:color w:val="444444"/>
          <w:kern w:val="0"/>
          <w:szCs w:val="21"/>
        </w:rPr>
      </w:pPr>
      <w:r w:rsidRPr="007E3FF4">
        <w:rPr>
          <w:rFonts w:ascii="Simsun" w:eastAsia="宋体" w:hAnsi="Simsun" w:cs="Tahoma"/>
          <w:b/>
          <w:bCs/>
          <w:color w:val="000000"/>
          <w:kern w:val="0"/>
          <w:sz w:val="36"/>
          <w:szCs w:val="36"/>
        </w:rPr>
        <w:t>附件</w:t>
      </w:r>
      <w:r w:rsidRPr="007E3FF4">
        <w:rPr>
          <w:rFonts w:ascii="Simsun" w:eastAsia="宋体" w:hAnsi="Simsun" w:cs="Tahoma"/>
          <w:b/>
          <w:bCs/>
          <w:color w:val="000000"/>
          <w:kern w:val="0"/>
          <w:sz w:val="36"/>
          <w:szCs w:val="36"/>
        </w:rPr>
        <w:t>3  </w:t>
      </w:r>
      <w:r w:rsidRPr="007E3FF4">
        <w:rPr>
          <w:rFonts w:ascii="Simsun" w:eastAsia="宋体" w:hAnsi="Simsun" w:cs="Tahoma"/>
          <w:b/>
          <w:bCs/>
          <w:color w:val="000000"/>
          <w:kern w:val="0"/>
          <w:sz w:val="36"/>
          <w:szCs w:val="36"/>
        </w:rPr>
        <w:t>国家级海洋特别保护区</w:t>
      </w:r>
    </w:p>
    <w:p w:rsidR="007E3FF4" w:rsidRPr="007E3FF4" w:rsidRDefault="007E3FF4" w:rsidP="007E3FF4">
      <w:pPr>
        <w:widowControl/>
        <w:jc w:val="left"/>
        <w:rPr>
          <w:rFonts w:ascii="宋体" w:eastAsia="宋体" w:hAnsi="宋体" w:cs="宋体"/>
          <w:kern w:val="0"/>
          <w:sz w:val="24"/>
          <w:szCs w:val="24"/>
        </w:rPr>
      </w:pPr>
    </w:p>
    <w:tbl>
      <w:tblPr>
        <w:tblW w:w="825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tblPr>
      <w:tblGrid>
        <w:gridCol w:w="676"/>
        <w:gridCol w:w="5337"/>
        <w:gridCol w:w="2237"/>
      </w:tblGrid>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序号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名称</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面积（平方公里）</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锦州大笔架山国家级海洋特别保护区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32.40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大神堂牡蛎礁国家级海洋特别保护区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34.00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东营黄河口生态国家级海洋特别保护区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926.00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东营利津底栖鱼类生态国家级海洋特别保护区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94.04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东营河口浅海贝类生态国家级海洋特别保护区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396.23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东营莱州湾蛏类生态国家级海洋特别保护区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210.24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东营广饶沙蚕类生态国家级海洋特别保护区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82.82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龙口黄水河口海洋生态国家级海洋特别保护区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21.69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烟台芝罘岛群国家级海洋特别保护区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5.27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莱阳五龙河口滨海湿地国家级海洋特别保护区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12.19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海阳万米海滩海洋资源国家级海洋特别保护区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15.13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烟台牟平沙质海岸国家级海洋特别保护区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14.65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莱州浅滩海洋生态国家级海洋特别保护区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67.80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蓬莱登州浅滩海洋生态国家级海洋特别保护区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18.71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昌邑海洋生态国家级海洋特别保护区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29.29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威海刘公岛海洋生态国家级海洋特别保护区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11.88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山东威海小石岛国家级海洋特别保护区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30.69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乳山市塔岛湾海洋生态国家级海洋特别保护区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10.97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文登海洋生态国家级海洋特别保护区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5.19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渔山列岛国家级海洋特别保护区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57.00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乐清市西门岛国家级海洋特别保护区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30.80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嵊泗马鞍列岛国家级海洋特别保护区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549.00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普陀中街山列岛国家级海洋特别保护区</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202.90</w:t>
            </w:r>
          </w:p>
        </w:tc>
      </w:tr>
    </w:tbl>
    <w:p w:rsidR="007E3FF4" w:rsidRPr="007E3FF4" w:rsidRDefault="007E3FF4" w:rsidP="007E3FF4">
      <w:pPr>
        <w:widowControl/>
        <w:jc w:val="left"/>
        <w:rPr>
          <w:rFonts w:ascii="宋体" w:eastAsia="宋体" w:hAnsi="宋体" w:cs="宋体"/>
          <w:kern w:val="0"/>
          <w:sz w:val="24"/>
          <w:szCs w:val="24"/>
        </w:rPr>
      </w:pPr>
      <w:r w:rsidRPr="007E3FF4">
        <w:rPr>
          <w:rFonts w:ascii="Tahoma" w:eastAsia="宋体" w:hAnsi="Tahoma" w:cs="Tahoma"/>
          <w:color w:val="444444"/>
          <w:kern w:val="0"/>
          <w:szCs w:val="21"/>
        </w:rPr>
        <w:br/>
      </w:r>
      <w:r w:rsidRPr="007E3FF4">
        <w:rPr>
          <w:rFonts w:ascii="Tahoma" w:eastAsia="宋体" w:hAnsi="Tahoma" w:cs="Tahoma"/>
          <w:color w:val="444444"/>
          <w:kern w:val="0"/>
          <w:szCs w:val="21"/>
        </w:rPr>
        <w:br/>
      </w:r>
    </w:p>
    <w:p w:rsidR="007E3FF4" w:rsidRPr="007E3FF4" w:rsidRDefault="007E3FF4" w:rsidP="007E3FF4">
      <w:pPr>
        <w:widowControl/>
        <w:shd w:val="clear" w:color="auto" w:fill="FFFFFF"/>
        <w:spacing w:line="420" w:lineRule="atLeast"/>
        <w:jc w:val="left"/>
        <w:rPr>
          <w:rFonts w:ascii="Tahoma" w:eastAsia="宋体" w:hAnsi="Tahoma" w:cs="Tahoma"/>
          <w:color w:val="444444"/>
          <w:kern w:val="0"/>
          <w:szCs w:val="21"/>
        </w:rPr>
      </w:pPr>
      <w:r w:rsidRPr="007E3FF4">
        <w:rPr>
          <w:rFonts w:ascii="Simsun" w:eastAsia="宋体" w:hAnsi="Simsun" w:cs="Tahoma"/>
          <w:b/>
          <w:bCs/>
          <w:color w:val="000000"/>
          <w:kern w:val="0"/>
          <w:sz w:val="36"/>
          <w:szCs w:val="36"/>
        </w:rPr>
        <w:lastRenderedPageBreak/>
        <w:t>附件</w:t>
      </w:r>
      <w:r w:rsidRPr="007E3FF4">
        <w:rPr>
          <w:rFonts w:ascii="Simsun" w:eastAsia="宋体" w:hAnsi="Simsun" w:cs="Tahoma"/>
          <w:b/>
          <w:bCs/>
          <w:color w:val="000000"/>
          <w:kern w:val="0"/>
          <w:sz w:val="36"/>
          <w:szCs w:val="36"/>
        </w:rPr>
        <w:t>4  </w:t>
      </w:r>
      <w:r w:rsidRPr="007E3FF4">
        <w:rPr>
          <w:rFonts w:ascii="Simsun" w:eastAsia="宋体" w:hAnsi="Simsun" w:cs="Tahoma"/>
          <w:b/>
          <w:bCs/>
          <w:color w:val="000000"/>
          <w:kern w:val="0"/>
          <w:sz w:val="36"/>
          <w:szCs w:val="36"/>
        </w:rPr>
        <w:t>我国已公布的领海基点</w:t>
      </w:r>
    </w:p>
    <w:p w:rsidR="007E3FF4" w:rsidRPr="007E3FF4" w:rsidRDefault="007E3FF4" w:rsidP="007E3FF4">
      <w:pPr>
        <w:widowControl/>
        <w:jc w:val="left"/>
        <w:rPr>
          <w:rFonts w:ascii="宋体" w:eastAsia="宋体" w:hAnsi="宋体" w:cs="宋体"/>
          <w:kern w:val="0"/>
          <w:sz w:val="24"/>
          <w:szCs w:val="24"/>
        </w:rPr>
      </w:pPr>
      <w:r w:rsidRPr="007E3FF4">
        <w:rPr>
          <w:rFonts w:ascii="Tahoma" w:eastAsia="宋体" w:hAnsi="Tahoma" w:cs="Tahoma"/>
          <w:color w:val="444444"/>
          <w:kern w:val="0"/>
          <w:szCs w:val="21"/>
        </w:rPr>
        <w:br/>
      </w:r>
    </w:p>
    <w:tbl>
      <w:tblPr>
        <w:tblW w:w="825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tblPr>
      <w:tblGrid>
        <w:gridCol w:w="897"/>
        <w:gridCol w:w="2458"/>
        <w:gridCol w:w="4895"/>
      </w:tblGrid>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序号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领海基点名称</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b/>
                <w:bCs/>
                <w:color w:val="444444"/>
                <w:kern w:val="0"/>
                <w:sz w:val="20"/>
                <w:szCs w:val="20"/>
              </w:rPr>
              <w:t>地理位置</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山东高角（</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37°24.0′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122°42.3′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山东高角（</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37°23.7′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122°42.3′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镆</w:t>
            </w:r>
            <w:r w:rsidRPr="007E3FF4">
              <w:rPr>
                <w:rFonts w:ascii="Tahoma" w:eastAsia="宋体" w:hAnsi="Tahoma" w:cs="Tahoma"/>
                <w:noProof/>
                <w:color w:val="444444"/>
                <w:kern w:val="0"/>
                <w:sz w:val="20"/>
                <w:szCs w:val="20"/>
              </w:rPr>
              <w:drawing>
                <wp:inline distT="0" distB="0" distL="0" distR="0">
                  <wp:extent cx="142875" cy="133350"/>
                  <wp:effectExtent l="0" t="0" r="9525" b="0"/>
                  <wp:docPr id="3" name="图片 3" descr="http://www.gov.cn/zhengce/content/attachement/jpg/site2/20150820/a41f72684964173f5f5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eUJHC" descr="http://www.gov.cn/zhengce/content/attachement/jpg/site2/20150820/a41f72684964173f5f54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33350"/>
                          </a:xfrm>
                          <a:prstGeom prst="rect">
                            <a:avLst/>
                          </a:prstGeom>
                          <a:noFill/>
                          <a:ln>
                            <a:noFill/>
                          </a:ln>
                        </pic:spPr>
                      </pic:pic>
                    </a:graphicData>
                  </a:graphic>
                </wp:inline>
              </w:drawing>
            </w:r>
            <w:r w:rsidRPr="007E3FF4">
              <w:rPr>
                <w:rFonts w:ascii="Tahoma" w:eastAsia="宋体" w:hAnsi="Tahoma" w:cs="Tahoma"/>
                <w:color w:val="444444"/>
                <w:kern w:val="0"/>
                <w:sz w:val="20"/>
                <w:szCs w:val="20"/>
              </w:rPr>
              <w:t>岛（</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36°57.8′</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122°34.2′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镆</w:t>
            </w:r>
            <w:r w:rsidRPr="007E3FF4">
              <w:rPr>
                <w:rFonts w:ascii="Tahoma" w:eastAsia="宋体" w:hAnsi="Tahoma" w:cs="Tahoma"/>
                <w:noProof/>
                <w:color w:val="444444"/>
                <w:kern w:val="0"/>
                <w:sz w:val="20"/>
                <w:szCs w:val="20"/>
              </w:rPr>
              <w:drawing>
                <wp:inline distT="0" distB="0" distL="0" distR="0">
                  <wp:extent cx="142875" cy="133350"/>
                  <wp:effectExtent l="0" t="0" r="9525" b="0"/>
                  <wp:docPr id="2" name="图片 2" descr="http://www.gov.cn/zhengce/content/attachement/jpg/site2/20150820/a41f72684964173f60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oYzDd" descr="http://www.gov.cn/zhengce/content/attachement/jpg/site2/20150820/a41f72684964173f60010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33350"/>
                          </a:xfrm>
                          <a:prstGeom prst="rect">
                            <a:avLst/>
                          </a:prstGeom>
                          <a:noFill/>
                          <a:ln>
                            <a:noFill/>
                          </a:ln>
                        </pic:spPr>
                      </pic:pic>
                    </a:graphicData>
                  </a:graphic>
                </wp:inline>
              </w:drawing>
            </w:r>
            <w:r w:rsidRPr="007E3FF4">
              <w:rPr>
                <w:rFonts w:ascii="Tahoma" w:eastAsia="宋体" w:hAnsi="Tahoma" w:cs="Tahoma"/>
                <w:color w:val="444444"/>
                <w:kern w:val="0"/>
                <w:sz w:val="20"/>
                <w:szCs w:val="20"/>
              </w:rPr>
              <w:t>岛（</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36°55.1′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122°32.7′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镆</w:t>
            </w:r>
            <w:r w:rsidRPr="007E3FF4">
              <w:rPr>
                <w:rFonts w:ascii="Tahoma" w:eastAsia="宋体" w:hAnsi="Tahoma" w:cs="Tahoma"/>
                <w:noProof/>
                <w:color w:val="444444"/>
                <w:kern w:val="0"/>
                <w:sz w:val="20"/>
                <w:szCs w:val="20"/>
              </w:rPr>
              <w:drawing>
                <wp:inline distT="0" distB="0" distL="0" distR="0">
                  <wp:extent cx="142875" cy="133350"/>
                  <wp:effectExtent l="0" t="0" r="9525" b="0"/>
                  <wp:docPr id="1" name="图片 1" descr="http://www.gov.cn/zhengce/content/attachement/jpg/site2/20150820/a41f72684964173f5f6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rqZ43" descr="http://www.gov.cn/zhengce/content/attachement/jpg/site2/20150820/a41f72684964173f5f630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33350"/>
                          </a:xfrm>
                          <a:prstGeom prst="rect">
                            <a:avLst/>
                          </a:prstGeom>
                          <a:noFill/>
                          <a:ln>
                            <a:noFill/>
                          </a:ln>
                        </pic:spPr>
                      </pic:pic>
                    </a:graphicData>
                  </a:graphic>
                </wp:inline>
              </w:drawing>
            </w:r>
            <w:r w:rsidRPr="007E3FF4">
              <w:rPr>
                <w:rFonts w:ascii="Tahoma" w:eastAsia="宋体" w:hAnsi="Tahoma" w:cs="Tahoma"/>
                <w:color w:val="444444"/>
                <w:kern w:val="0"/>
                <w:sz w:val="20"/>
                <w:szCs w:val="20"/>
              </w:rPr>
              <w:t>岛（</w:t>
            </w:r>
            <w:r w:rsidRPr="007E3FF4">
              <w:rPr>
                <w:rFonts w:ascii="Tahoma" w:eastAsia="宋体" w:hAnsi="Tahoma" w:cs="Tahoma"/>
                <w:color w:val="444444"/>
                <w:kern w:val="0"/>
                <w:sz w:val="20"/>
                <w:szCs w:val="20"/>
              </w:rPr>
              <w:t>3</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36°53.7′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122°31.1′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苏山岛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36°44.8′</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122°15.8′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朝连岛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35°53.6′</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120°53.1′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达山岛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35°00.2′</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119°54.2′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麻菜珩</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33°21.8′</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121°20.8′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外磕脚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33°00.9′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121°38.4′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佘山岛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31°25.3′</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122°14.6′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海礁</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30°44.1′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123°09.4′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东南礁</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30°43.5′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123°09.7′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两兄弟屿</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30°10.1′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122°56.7′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渔山列岛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28°53.3′</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122°16.5′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台州列岛（</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28°23.9′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121°55.0′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台州列岛（</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28°23.5′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121°54.7′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稻挑山</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27°27.9′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121°07.8′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19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东引岛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26°22.6′</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120°30.4′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东沙岛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26°09.4′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120°24.3′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牛山岛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25°25.8′</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119°56.3′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乌丘屿</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24°58.6′</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119°28.7′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东碇岛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24°09.7′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118°14.2′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大柑山</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23°31.9′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117°41.3′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南澎列岛（</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23°12.9′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117°14.9′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南澎列岛（</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23°12.3′</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117°13.9′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石碑山角</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22°56.1′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116°29.7′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lastRenderedPageBreak/>
              <w:t>28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针头岩</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22°18.9′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115°07.5′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29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佳蓬列岛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21°48.5′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113°58.0′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围夹岛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21°34.1′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112°47.9′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大帆石</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21°27.7′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112°21.5′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七洲列岛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19°58.5′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111°16.4′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双帆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19°53.0′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111°12.8′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大洲岛（</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18°39.7′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110°29.6′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大洲岛（</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18°39.4′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110°29.1′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双帆石</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18°26.1′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110°08.4′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陵水角</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18°23.0′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110°03.0′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东洲（</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18°11.0′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109°42.1′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39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东洲（</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18°11.0′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109°41.8′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锦母角</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18°09.5′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109°34.4′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深石礁</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18°14.6′</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109°07.6′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西鼓岛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18°19.3′</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108°57.1′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莺歌嘴（</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18°30.2′</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108°41.3′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莺歌嘴（</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18°30.4′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108°41.1′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莺歌嘴（</w:t>
            </w:r>
            <w:r w:rsidRPr="007E3FF4">
              <w:rPr>
                <w:rFonts w:ascii="Tahoma" w:eastAsia="宋体" w:hAnsi="Tahoma" w:cs="Tahoma"/>
                <w:color w:val="444444"/>
                <w:kern w:val="0"/>
                <w:sz w:val="20"/>
                <w:szCs w:val="20"/>
              </w:rPr>
              <w:t>3</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18°31.0′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108°40.6′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莺歌嘴（</w:t>
            </w:r>
            <w:r w:rsidRPr="007E3FF4">
              <w:rPr>
                <w:rFonts w:ascii="Tahoma" w:eastAsia="宋体" w:hAnsi="Tahoma" w:cs="Tahoma"/>
                <w:color w:val="444444"/>
                <w:kern w:val="0"/>
                <w:sz w:val="20"/>
                <w:szCs w:val="20"/>
              </w:rPr>
              <w:t>4</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18°31.1′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108°40.5′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感恩角</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18°50.5′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108°37.3′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四更沙角</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19°11.6′</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108°36.0′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49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峻壁角</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19°21.1′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108°38.6′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东岛（</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16°40.5′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112°44.2′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东岛（</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16°40.1′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112°44.5′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东岛（</w:t>
            </w:r>
            <w:r w:rsidRPr="007E3FF4">
              <w:rPr>
                <w:rFonts w:ascii="Tahoma" w:eastAsia="宋体" w:hAnsi="Tahoma" w:cs="Tahoma"/>
                <w:color w:val="444444"/>
                <w:kern w:val="0"/>
                <w:sz w:val="20"/>
                <w:szCs w:val="20"/>
              </w:rPr>
              <w:t>3</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16°39.8′</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112°44.7′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浪花礁（</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16°04.4′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112°35.8′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浪花礁（</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16°01.9′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112°32.7′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浪花礁（</w:t>
            </w:r>
            <w:r w:rsidRPr="007E3FF4">
              <w:rPr>
                <w:rFonts w:ascii="Tahoma" w:eastAsia="宋体" w:hAnsi="Tahoma" w:cs="Tahoma"/>
                <w:color w:val="444444"/>
                <w:kern w:val="0"/>
                <w:sz w:val="20"/>
                <w:szCs w:val="20"/>
              </w:rPr>
              <w:t>3</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16°01.5′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112°31.8′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浪花礁（</w:t>
            </w:r>
            <w:r w:rsidRPr="007E3FF4">
              <w:rPr>
                <w:rFonts w:ascii="Tahoma" w:eastAsia="宋体" w:hAnsi="Tahoma" w:cs="Tahoma"/>
                <w:color w:val="444444"/>
                <w:kern w:val="0"/>
                <w:sz w:val="20"/>
                <w:szCs w:val="20"/>
              </w:rPr>
              <w:t>4</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16°01.0′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112°29.8′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中建岛（</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15°46.5′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111°12.6′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lastRenderedPageBreak/>
              <w:t>58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中建岛（</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15°46.4′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111°12.1′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59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中建岛（</w:t>
            </w:r>
            <w:r w:rsidRPr="007E3FF4">
              <w:rPr>
                <w:rFonts w:ascii="Tahoma" w:eastAsia="宋体" w:hAnsi="Tahoma" w:cs="Tahoma"/>
                <w:color w:val="444444"/>
                <w:kern w:val="0"/>
                <w:sz w:val="20"/>
                <w:szCs w:val="20"/>
              </w:rPr>
              <w:t>3</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15°46.4′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111°11.8′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中建岛（</w:t>
            </w:r>
            <w:r w:rsidRPr="007E3FF4">
              <w:rPr>
                <w:rFonts w:ascii="Tahoma" w:eastAsia="宋体" w:hAnsi="Tahoma" w:cs="Tahoma"/>
                <w:color w:val="444444"/>
                <w:kern w:val="0"/>
                <w:sz w:val="20"/>
                <w:szCs w:val="20"/>
              </w:rPr>
              <w:t>4</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15°46.5′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111°11.6′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中建岛（</w:t>
            </w:r>
            <w:r w:rsidRPr="007E3FF4">
              <w:rPr>
                <w:rFonts w:ascii="Tahoma" w:eastAsia="宋体" w:hAnsi="Tahoma" w:cs="Tahoma"/>
                <w:color w:val="444444"/>
                <w:kern w:val="0"/>
                <w:sz w:val="20"/>
                <w:szCs w:val="20"/>
              </w:rPr>
              <w:t>5</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15°46.7′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111°11.4′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中建岛（</w:t>
            </w:r>
            <w:r w:rsidRPr="007E3FF4">
              <w:rPr>
                <w:rFonts w:ascii="Tahoma" w:eastAsia="宋体" w:hAnsi="Tahoma" w:cs="Tahoma"/>
                <w:color w:val="444444"/>
                <w:kern w:val="0"/>
                <w:sz w:val="20"/>
                <w:szCs w:val="20"/>
              </w:rPr>
              <w:t>6</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15°46.9′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111°11.3′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中建岛（</w:t>
            </w:r>
            <w:r w:rsidRPr="007E3FF4">
              <w:rPr>
                <w:rFonts w:ascii="Tahoma" w:eastAsia="宋体" w:hAnsi="Tahoma" w:cs="Tahoma"/>
                <w:color w:val="444444"/>
                <w:kern w:val="0"/>
                <w:sz w:val="20"/>
                <w:szCs w:val="20"/>
              </w:rPr>
              <w:t>7</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15°47.2′</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111°11.4′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17°04.9′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111°26.9′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17°05.4′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111°26.9′</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3</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17°05.7′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111°27.2′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4</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17°06.0′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111°27.8′</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5</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17°06.5′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111°29.2′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69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6</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17°07.0′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111°31.0′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7</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17°07.1′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111°31.6′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北礁（</w:t>
            </w:r>
            <w:r w:rsidRPr="007E3FF4">
              <w:rPr>
                <w:rFonts w:ascii="Tahoma" w:eastAsia="宋体" w:hAnsi="Tahoma" w:cs="Tahoma"/>
                <w:color w:val="444444"/>
                <w:kern w:val="0"/>
                <w:sz w:val="20"/>
                <w:szCs w:val="20"/>
              </w:rPr>
              <w:t>8</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17°06.9′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111°32.0′</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赵述岛（</w:t>
            </w:r>
            <w:r w:rsidRPr="007E3FF4">
              <w:rPr>
                <w:rFonts w:ascii="Tahoma" w:eastAsia="宋体" w:hAnsi="Tahoma" w:cs="Tahoma"/>
                <w:color w:val="444444"/>
                <w:kern w:val="0"/>
                <w:sz w:val="20"/>
                <w:szCs w:val="20"/>
              </w:rPr>
              <w:t>1</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16°59.9′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112°14.7′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赵述岛（</w:t>
            </w:r>
            <w:r w:rsidRPr="007E3FF4">
              <w:rPr>
                <w:rFonts w:ascii="Tahoma" w:eastAsia="宋体" w:hAnsi="Tahoma" w:cs="Tahoma"/>
                <w:color w:val="444444"/>
                <w:kern w:val="0"/>
                <w:sz w:val="20"/>
                <w:szCs w:val="20"/>
              </w:rPr>
              <w:t>2</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16°59.7′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112°15.6′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赵述岛（</w:t>
            </w:r>
            <w:r w:rsidRPr="007E3FF4">
              <w:rPr>
                <w:rFonts w:ascii="Tahoma" w:eastAsia="宋体" w:hAnsi="Tahoma" w:cs="Tahoma"/>
                <w:color w:val="444444"/>
                <w:kern w:val="0"/>
                <w:sz w:val="20"/>
                <w:szCs w:val="20"/>
              </w:rPr>
              <w:t>3</w:t>
            </w:r>
            <w:r w:rsidRPr="007E3FF4">
              <w:rPr>
                <w:rFonts w:ascii="Tahoma" w:eastAsia="宋体" w:hAnsi="Tahoma" w:cs="Tahoma"/>
                <w:color w:val="444444"/>
                <w:kern w:val="0"/>
                <w:sz w:val="20"/>
                <w:szCs w:val="20"/>
              </w:rPr>
              <w:t>）</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16°59.4′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112°16.6′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16°58.4′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112°18.3′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中岛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16°57.6′</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112°19.6′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16°56.9′</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112°20.5′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钓鱼岛</w:t>
            </w:r>
            <w:r w:rsidRPr="007E3FF4">
              <w:rPr>
                <w:rFonts w:ascii="Tahoma" w:eastAsia="宋体" w:hAnsi="Tahoma" w:cs="Tahoma"/>
                <w:color w:val="444444"/>
                <w:kern w:val="0"/>
                <w:sz w:val="20"/>
                <w:szCs w:val="20"/>
              </w:rPr>
              <w:t>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25°44.1′</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123°27.5′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79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钓鱼岛</w:t>
            </w:r>
            <w:r w:rsidRPr="007E3FF4">
              <w:rPr>
                <w:rFonts w:ascii="Tahoma" w:eastAsia="宋体" w:hAnsi="Tahoma" w:cs="Tahoma"/>
                <w:color w:val="444444"/>
                <w:kern w:val="0"/>
                <w:sz w:val="20"/>
                <w:szCs w:val="20"/>
              </w:rPr>
              <w:t>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25°44.2′</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123°27.4′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钓鱼岛</w:t>
            </w:r>
            <w:r w:rsidRPr="007E3FF4">
              <w:rPr>
                <w:rFonts w:ascii="Tahoma" w:eastAsia="宋体" w:hAnsi="Tahoma" w:cs="Tahoma"/>
                <w:color w:val="444444"/>
                <w:kern w:val="0"/>
                <w:sz w:val="20"/>
                <w:szCs w:val="20"/>
              </w:rPr>
              <w:t>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25°44.4′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123°27.4′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钓鱼岛</w:t>
            </w:r>
            <w:r w:rsidRPr="007E3FF4">
              <w:rPr>
                <w:rFonts w:ascii="Tahoma" w:eastAsia="宋体" w:hAnsi="Tahoma" w:cs="Tahoma"/>
                <w:color w:val="444444"/>
                <w:kern w:val="0"/>
                <w:sz w:val="20"/>
                <w:szCs w:val="20"/>
              </w:rPr>
              <w:t>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25°44.7′</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123°27.5′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海豚岛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25°55.8′</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123°40.7′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下虎牙岛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25°55.8′</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123°41.1′</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海星岛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25°55.6′</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123°41.3′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黄尾屿</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25°55.4′</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123°41.4′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海龟岛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25°55.3′</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123°41.4′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长龙岛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25°43.2′</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123°33.4′</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lastRenderedPageBreak/>
              <w:t>88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南小岛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25°43.2′</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123°33.2′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89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鲳鱼岛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25°44.0′</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123°27.6′</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赤尾屿</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25°55.3′</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124°33.7′</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望赤岛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25°55.2′</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124°33.2′</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小赤尾岛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25°55.3′</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124°33.3′</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赤背北岛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124°33.5′</w:t>
            </w:r>
          </w:p>
        </w:tc>
      </w:tr>
      <w:tr w:rsidR="007E3FF4" w:rsidRPr="007E3FF4" w:rsidTr="007E3FF4">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center"/>
              <w:rPr>
                <w:rFonts w:ascii="Tahoma" w:eastAsia="宋体" w:hAnsi="Tahoma" w:cs="Tahoma"/>
                <w:color w:val="444444"/>
                <w:kern w:val="0"/>
                <w:szCs w:val="21"/>
              </w:rPr>
            </w:pPr>
            <w:r w:rsidRPr="007E3FF4">
              <w:rPr>
                <w:rFonts w:ascii="Tahoma" w:eastAsia="宋体" w:hAnsi="Tahoma" w:cs="Tahoma"/>
                <w:color w:val="444444"/>
                <w:kern w:val="0"/>
                <w:sz w:val="20"/>
                <w:szCs w:val="20"/>
              </w:rPr>
              <w:t>94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赤背东岛</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7E3FF4" w:rsidRPr="007E3FF4" w:rsidRDefault="007E3FF4" w:rsidP="007E3FF4">
            <w:pPr>
              <w:widowControl/>
              <w:spacing w:line="315" w:lineRule="atLeast"/>
              <w:jc w:val="left"/>
              <w:rPr>
                <w:rFonts w:ascii="Tahoma" w:eastAsia="宋体" w:hAnsi="Tahoma" w:cs="Tahoma"/>
                <w:color w:val="444444"/>
                <w:kern w:val="0"/>
                <w:szCs w:val="21"/>
              </w:rPr>
            </w:pPr>
            <w:r w:rsidRPr="007E3FF4">
              <w:rPr>
                <w:rFonts w:ascii="Tahoma" w:eastAsia="宋体" w:hAnsi="Tahoma" w:cs="Tahoma"/>
                <w:color w:val="444444"/>
                <w:kern w:val="0"/>
                <w:sz w:val="20"/>
                <w:szCs w:val="20"/>
              </w:rPr>
              <w:t>北纬</w:t>
            </w:r>
            <w:r w:rsidRPr="007E3FF4">
              <w:rPr>
                <w:rFonts w:ascii="Tahoma" w:eastAsia="宋体" w:hAnsi="Tahoma" w:cs="Tahoma"/>
                <w:color w:val="444444"/>
                <w:kern w:val="0"/>
                <w:sz w:val="20"/>
                <w:szCs w:val="20"/>
              </w:rPr>
              <w:t>25°55.5′</w:t>
            </w:r>
            <w:r w:rsidRPr="007E3FF4">
              <w:rPr>
                <w:rFonts w:ascii="Tahoma" w:eastAsia="宋体" w:hAnsi="Tahoma" w:cs="Tahoma"/>
                <w:color w:val="444444"/>
                <w:kern w:val="0"/>
                <w:sz w:val="20"/>
                <w:szCs w:val="20"/>
              </w:rPr>
              <w:t xml:space="preserve">　东经</w:t>
            </w:r>
            <w:r w:rsidRPr="007E3FF4">
              <w:rPr>
                <w:rFonts w:ascii="Tahoma" w:eastAsia="宋体" w:hAnsi="Tahoma" w:cs="Tahoma"/>
                <w:color w:val="444444"/>
                <w:kern w:val="0"/>
                <w:sz w:val="20"/>
                <w:szCs w:val="20"/>
              </w:rPr>
              <w:t>124°33.7′</w:t>
            </w:r>
          </w:p>
        </w:tc>
      </w:tr>
    </w:tbl>
    <w:p w:rsidR="00C229F5" w:rsidRDefault="00C229F5"/>
    <w:sectPr w:rsidR="00C229F5" w:rsidSect="00BE65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634" w:rsidRDefault="00610634" w:rsidP="007E3FF4">
      <w:r>
        <w:separator/>
      </w:r>
    </w:p>
  </w:endnote>
  <w:endnote w:type="continuationSeparator" w:id="0">
    <w:p w:rsidR="00610634" w:rsidRDefault="00610634" w:rsidP="007E3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634" w:rsidRDefault="00610634" w:rsidP="007E3FF4">
      <w:r>
        <w:separator/>
      </w:r>
    </w:p>
  </w:footnote>
  <w:footnote w:type="continuationSeparator" w:id="0">
    <w:p w:rsidR="00610634" w:rsidRDefault="00610634" w:rsidP="007E3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88D"/>
    <w:rsid w:val="004361FA"/>
    <w:rsid w:val="00610634"/>
    <w:rsid w:val="00773A77"/>
    <w:rsid w:val="007E3FF4"/>
    <w:rsid w:val="00BE652A"/>
    <w:rsid w:val="00C229F5"/>
    <w:rsid w:val="00FB4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3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3FF4"/>
    <w:rPr>
      <w:sz w:val="18"/>
      <w:szCs w:val="18"/>
    </w:rPr>
  </w:style>
  <w:style w:type="paragraph" w:styleId="a4">
    <w:name w:val="footer"/>
    <w:basedOn w:val="a"/>
    <w:link w:val="Char0"/>
    <w:uiPriority w:val="99"/>
    <w:unhideWhenUsed/>
    <w:rsid w:val="007E3FF4"/>
    <w:pPr>
      <w:tabs>
        <w:tab w:val="center" w:pos="4153"/>
        <w:tab w:val="right" w:pos="8306"/>
      </w:tabs>
      <w:snapToGrid w:val="0"/>
      <w:jc w:val="left"/>
    </w:pPr>
    <w:rPr>
      <w:sz w:val="18"/>
      <w:szCs w:val="18"/>
    </w:rPr>
  </w:style>
  <w:style w:type="character" w:customStyle="1" w:styleId="Char0">
    <w:name w:val="页脚 Char"/>
    <w:basedOn w:val="a0"/>
    <w:link w:val="a4"/>
    <w:uiPriority w:val="99"/>
    <w:rsid w:val="007E3FF4"/>
    <w:rPr>
      <w:sz w:val="18"/>
      <w:szCs w:val="18"/>
    </w:rPr>
  </w:style>
  <w:style w:type="paragraph" w:styleId="a5">
    <w:name w:val="Normal (Web)"/>
    <w:basedOn w:val="a"/>
    <w:uiPriority w:val="99"/>
    <w:semiHidden/>
    <w:unhideWhenUsed/>
    <w:rsid w:val="007E3FF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3FF4"/>
    <w:rPr>
      <w:b/>
      <w:bCs/>
    </w:rPr>
  </w:style>
</w:styles>
</file>

<file path=word/webSettings.xml><?xml version="1.0" encoding="utf-8"?>
<w:webSettings xmlns:r="http://schemas.openxmlformats.org/officeDocument/2006/relationships" xmlns:w="http://schemas.openxmlformats.org/wordprocessingml/2006/main">
  <w:divs>
    <w:div w:id="15264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2015-08-21T22:47:00Z</dcterms:created>
  <dcterms:modified xsi:type="dcterms:W3CDTF">2015-08-24T07:11:00Z</dcterms:modified>
</cp:coreProperties>
</file>